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4F75" w14:textId="6CD07200" w:rsidR="002848CE" w:rsidRPr="002848CE" w:rsidRDefault="002848CE">
      <w:pPr>
        <w:pStyle w:val="Heading1"/>
        <w:rPr>
          <w:rFonts w:ascii="Lato" w:hAnsi="Lato"/>
        </w:rPr>
      </w:pPr>
      <w:r>
        <w:rPr>
          <w:rFonts w:ascii="Lato" w:hAnsi="Lato"/>
          <w:noProof/>
        </w:rPr>
        <w:drawing>
          <wp:inline distT="0" distB="0" distL="0" distR="0" wp14:anchorId="13B26B7B" wp14:editId="0E6C9872">
            <wp:extent cx="794479" cy="794479"/>
            <wp:effectExtent l="0" t="0" r="5715" b="5715"/>
            <wp:docPr id="1" name="Picture 1" descr="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ckinghamshire Council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639" cy="813639"/>
                    </a:xfrm>
                    <a:prstGeom prst="rect">
                      <a:avLst/>
                    </a:prstGeom>
                  </pic:spPr>
                </pic:pic>
              </a:graphicData>
            </a:graphic>
          </wp:inline>
        </w:drawing>
      </w:r>
    </w:p>
    <w:p w14:paraId="0E773BF1" w14:textId="77777777" w:rsidR="002848CE" w:rsidRDefault="002848CE">
      <w:pPr>
        <w:pStyle w:val="Heading1"/>
        <w:rPr>
          <w:rFonts w:ascii="Lato" w:hAnsi="Lato"/>
        </w:rPr>
      </w:pPr>
    </w:p>
    <w:p w14:paraId="5B0C7134" w14:textId="037083A6" w:rsidR="00CE75C7" w:rsidRPr="002848CE" w:rsidRDefault="00CE75C7">
      <w:pPr>
        <w:pStyle w:val="Heading1"/>
        <w:rPr>
          <w:rFonts w:ascii="Lato" w:hAnsi="Lato"/>
          <w:color w:val="002060"/>
          <w:sz w:val="32"/>
          <w:szCs w:val="32"/>
        </w:rPr>
      </w:pPr>
      <w:r w:rsidRPr="002848CE">
        <w:rPr>
          <w:rFonts w:ascii="Lato" w:hAnsi="Lato"/>
          <w:color w:val="002060"/>
          <w:sz w:val="32"/>
          <w:szCs w:val="32"/>
        </w:rPr>
        <w:t>Things to do during ‘Bike to School Week’</w:t>
      </w:r>
    </w:p>
    <w:p w14:paraId="075FBC39" w14:textId="77777777" w:rsidR="00CE75C7" w:rsidRPr="002848CE" w:rsidRDefault="00CE75C7">
      <w:pPr>
        <w:rPr>
          <w:rFonts w:ascii="Lato" w:hAnsi="Lato" w:cs="Tahoma"/>
          <w:color w:val="000000"/>
          <w:sz w:val="20"/>
        </w:rPr>
      </w:pPr>
    </w:p>
    <w:p w14:paraId="7EC4927F" w14:textId="77777777" w:rsidR="00CE75C7" w:rsidRPr="002848CE" w:rsidRDefault="00CE75C7">
      <w:pPr>
        <w:rPr>
          <w:rFonts w:ascii="Lato" w:hAnsi="Lato" w:cs="Tahoma"/>
          <w:color w:val="000000"/>
          <w:sz w:val="20"/>
        </w:rPr>
      </w:pPr>
      <w:r w:rsidRPr="002848CE">
        <w:rPr>
          <w:rFonts w:ascii="Lato" w:hAnsi="Lato" w:cs="Tahoma"/>
          <w:color w:val="000000"/>
          <w:sz w:val="20"/>
        </w:rPr>
        <w:t>If your school is thinking of taking part here are a few ideas for activities and events you could organise:</w:t>
      </w:r>
    </w:p>
    <w:p w14:paraId="56351064" w14:textId="77777777" w:rsidR="00CE75C7" w:rsidRPr="002848CE" w:rsidRDefault="00CE75C7">
      <w:pPr>
        <w:rPr>
          <w:rFonts w:ascii="Lato" w:hAnsi="Lato"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5693"/>
        <w:gridCol w:w="5749"/>
      </w:tblGrid>
      <w:tr w:rsidR="00CE75C7" w:rsidRPr="002848CE" w14:paraId="515FB955" w14:textId="77777777">
        <w:tc>
          <w:tcPr>
            <w:tcW w:w="2732" w:type="dxa"/>
          </w:tcPr>
          <w:p w14:paraId="4CC2A8B7" w14:textId="77777777" w:rsidR="00CE75C7" w:rsidRPr="002848CE" w:rsidRDefault="00CE75C7">
            <w:pPr>
              <w:rPr>
                <w:rFonts w:ascii="Lato" w:hAnsi="Lato" w:cs="Tahoma"/>
                <w:color w:val="000000"/>
                <w:sz w:val="20"/>
              </w:rPr>
            </w:pPr>
          </w:p>
        </w:tc>
        <w:tc>
          <w:tcPr>
            <w:tcW w:w="5693" w:type="dxa"/>
          </w:tcPr>
          <w:p w14:paraId="62CF4CE5" w14:textId="77777777" w:rsidR="00CE75C7" w:rsidRPr="002848CE" w:rsidRDefault="00CE75C7">
            <w:pPr>
              <w:rPr>
                <w:rFonts w:ascii="Lato" w:hAnsi="Lato" w:cs="Tahoma"/>
                <w:color w:val="000000"/>
                <w:sz w:val="20"/>
              </w:rPr>
            </w:pPr>
          </w:p>
        </w:tc>
        <w:tc>
          <w:tcPr>
            <w:tcW w:w="5749" w:type="dxa"/>
          </w:tcPr>
          <w:p w14:paraId="45C5D3EB" w14:textId="77777777" w:rsidR="00CE75C7" w:rsidRPr="002848CE" w:rsidRDefault="00CE75C7">
            <w:pPr>
              <w:pStyle w:val="Heading1"/>
              <w:rPr>
                <w:rFonts w:ascii="Lato" w:hAnsi="Lato"/>
              </w:rPr>
            </w:pPr>
            <w:r w:rsidRPr="002848CE">
              <w:rPr>
                <w:rFonts w:ascii="Lato" w:hAnsi="Lato"/>
              </w:rPr>
              <w:t>Level of involvement</w:t>
            </w:r>
          </w:p>
        </w:tc>
      </w:tr>
      <w:tr w:rsidR="00CE75C7" w:rsidRPr="002848CE" w14:paraId="27C40B52" w14:textId="77777777">
        <w:tc>
          <w:tcPr>
            <w:tcW w:w="2732" w:type="dxa"/>
          </w:tcPr>
          <w:p w14:paraId="6055DF59" w14:textId="77777777" w:rsidR="00CE75C7" w:rsidRPr="002848CE" w:rsidRDefault="00CE75C7">
            <w:pPr>
              <w:pStyle w:val="Heading2"/>
              <w:rPr>
                <w:rFonts w:ascii="Lato" w:hAnsi="Lato"/>
                <w:color w:val="000000"/>
              </w:rPr>
            </w:pPr>
            <w:r w:rsidRPr="002848CE">
              <w:rPr>
                <w:rFonts w:ascii="Lato" w:hAnsi="Lato"/>
              </w:rPr>
              <w:t>Bikers Breakfast</w:t>
            </w:r>
          </w:p>
        </w:tc>
        <w:tc>
          <w:tcPr>
            <w:tcW w:w="5693" w:type="dxa"/>
          </w:tcPr>
          <w:p w14:paraId="596641A2" w14:textId="77777777" w:rsidR="00CE75C7" w:rsidRPr="002848CE" w:rsidRDefault="00CE75C7">
            <w:pPr>
              <w:rPr>
                <w:rFonts w:ascii="Lato" w:hAnsi="Lato" w:cs="Tahoma"/>
                <w:color w:val="000000"/>
                <w:sz w:val="20"/>
              </w:rPr>
            </w:pPr>
            <w:r w:rsidRPr="002848CE">
              <w:rPr>
                <w:rFonts w:ascii="Lato" w:hAnsi="Lato" w:cs="Tahoma"/>
                <w:sz w:val="20"/>
              </w:rPr>
              <w:t xml:space="preserve">Offer a healthy breakfast to children who have cycled to school. You could make a minimal charge to cover costs.  Or, </w:t>
            </w:r>
            <w:r w:rsidRPr="002848CE">
              <w:rPr>
                <w:rFonts w:ascii="Lato" w:hAnsi="Lato" w:cs="Tahoma"/>
                <w:color w:val="000000"/>
                <w:sz w:val="20"/>
                <w:szCs w:val="20"/>
                <w:lang w:val="en-US"/>
              </w:rPr>
              <w:t>Local supermarkets could be persuaded to contribute.</w:t>
            </w:r>
            <w:r w:rsidRPr="002848CE">
              <w:rPr>
                <w:rFonts w:ascii="Lato" w:hAnsi="Lato" w:cs="Tahoma"/>
                <w:color w:val="000000"/>
                <w:sz w:val="20"/>
              </w:rPr>
              <w:br/>
            </w:r>
            <w:r w:rsidRPr="002848CE">
              <w:rPr>
                <w:rFonts w:ascii="Lato" w:hAnsi="Lato" w:cs="Tahoma"/>
                <w:sz w:val="20"/>
              </w:rPr>
              <w:t xml:space="preserve"> </w:t>
            </w:r>
          </w:p>
        </w:tc>
        <w:tc>
          <w:tcPr>
            <w:tcW w:w="5749" w:type="dxa"/>
          </w:tcPr>
          <w:p w14:paraId="42F0B7B2" w14:textId="77777777" w:rsidR="00CE75C7" w:rsidRPr="002848CE" w:rsidRDefault="00CE75C7">
            <w:pPr>
              <w:rPr>
                <w:rFonts w:ascii="Lato" w:hAnsi="Lato" w:cs="Tahoma"/>
                <w:color w:val="000000"/>
                <w:sz w:val="20"/>
              </w:rPr>
            </w:pPr>
            <w:r w:rsidRPr="002848CE">
              <w:rPr>
                <w:rFonts w:ascii="Lato" w:hAnsi="Lato" w:cs="Tahoma"/>
                <w:sz w:val="20"/>
              </w:rPr>
              <w:t>Volunteers to buy and serve the breakfast</w:t>
            </w:r>
          </w:p>
        </w:tc>
      </w:tr>
      <w:tr w:rsidR="00CE75C7" w:rsidRPr="002848CE" w14:paraId="5ED35213" w14:textId="77777777">
        <w:tc>
          <w:tcPr>
            <w:tcW w:w="2732" w:type="dxa"/>
          </w:tcPr>
          <w:p w14:paraId="26F31298" w14:textId="77777777" w:rsidR="00CE75C7" w:rsidRPr="002848CE" w:rsidRDefault="00CE75C7">
            <w:pPr>
              <w:rPr>
                <w:rFonts w:ascii="Lato" w:hAnsi="Lato" w:cs="Tahoma"/>
                <w:b/>
                <w:bCs/>
                <w:color w:val="000000"/>
                <w:sz w:val="20"/>
              </w:rPr>
            </w:pPr>
            <w:r w:rsidRPr="002848CE">
              <w:rPr>
                <w:rFonts w:ascii="Lato" w:hAnsi="Lato" w:cs="Tahoma"/>
                <w:b/>
                <w:bCs/>
                <w:sz w:val="22"/>
              </w:rPr>
              <w:t>2 Wheel 2 Day</w:t>
            </w:r>
            <w:r w:rsidRPr="002848CE">
              <w:rPr>
                <w:rFonts w:ascii="Lato" w:hAnsi="Lato" w:cs="Tahoma"/>
                <w:b/>
                <w:bCs/>
                <w:sz w:val="20"/>
              </w:rPr>
              <w:br/>
            </w:r>
          </w:p>
        </w:tc>
        <w:tc>
          <w:tcPr>
            <w:tcW w:w="5693" w:type="dxa"/>
          </w:tcPr>
          <w:p w14:paraId="561D27D6" w14:textId="77777777" w:rsidR="00CE75C7" w:rsidRPr="002848CE" w:rsidRDefault="00CE75C7">
            <w:pPr>
              <w:rPr>
                <w:rFonts w:ascii="Lato" w:hAnsi="Lato" w:cs="Tahoma"/>
                <w:sz w:val="20"/>
              </w:rPr>
            </w:pPr>
            <w:r w:rsidRPr="002848CE">
              <w:rPr>
                <w:rFonts w:ascii="Lato" w:hAnsi="Lato" w:cs="Tahoma"/>
                <w:sz w:val="20"/>
              </w:rPr>
              <w:t xml:space="preserve">Invite the children to cycle or scooter to school on a chosen day, with parents if required.  </w:t>
            </w:r>
            <w:r w:rsidRPr="002848CE">
              <w:rPr>
                <w:rFonts w:ascii="Lato" w:hAnsi="Lato" w:cs="Tahoma"/>
                <w:color w:val="000000"/>
                <w:sz w:val="20"/>
                <w:szCs w:val="20"/>
                <w:lang w:val="en-US"/>
              </w:rPr>
              <w:t>Undertake bike counts and nominate pupils to check how many bikes are parked in the school each day. They can report this to reception, or to the teacher leading the event.</w:t>
            </w:r>
          </w:p>
          <w:p w14:paraId="378E15AF" w14:textId="77777777" w:rsidR="00CE75C7" w:rsidRPr="002848CE" w:rsidRDefault="00CE75C7">
            <w:pPr>
              <w:rPr>
                <w:rFonts w:ascii="Lato" w:hAnsi="Lato" w:cs="Tahoma"/>
                <w:color w:val="000000"/>
                <w:sz w:val="20"/>
              </w:rPr>
            </w:pPr>
          </w:p>
        </w:tc>
        <w:tc>
          <w:tcPr>
            <w:tcW w:w="5749" w:type="dxa"/>
          </w:tcPr>
          <w:p w14:paraId="60E2A55A" w14:textId="77777777" w:rsidR="00CE75C7" w:rsidRPr="002848CE" w:rsidRDefault="00CE75C7">
            <w:pPr>
              <w:autoSpaceDE w:val="0"/>
              <w:autoSpaceDN w:val="0"/>
              <w:adjustRightInd w:val="0"/>
              <w:rPr>
                <w:rFonts w:ascii="Lato" w:hAnsi="Lato" w:cs="Tahoma"/>
                <w:color w:val="000000"/>
                <w:sz w:val="20"/>
                <w:szCs w:val="20"/>
                <w:lang w:val="en-US"/>
              </w:rPr>
            </w:pPr>
            <w:r w:rsidRPr="002848CE">
              <w:rPr>
                <w:rFonts w:ascii="Lato" w:hAnsi="Lato" w:cs="Tahoma"/>
                <w:sz w:val="20"/>
              </w:rPr>
              <w:t>Volunteers to 'park' the wheels safely in a secure</w:t>
            </w:r>
            <w:r w:rsidRPr="002848CE">
              <w:rPr>
                <w:rFonts w:ascii="Lato" w:hAnsi="Lato" w:cs="Tahoma"/>
                <w:sz w:val="20"/>
              </w:rPr>
              <w:br/>
              <w:t>area of the school and pupils to count the number of bikes/scooters</w:t>
            </w:r>
            <w:r w:rsidRPr="002848CE">
              <w:rPr>
                <w:rFonts w:ascii="Lato" w:hAnsi="Lato" w:cs="Tahoma"/>
                <w:sz w:val="20"/>
              </w:rPr>
              <w:br/>
            </w:r>
          </w:p>
          <w:p w14:paraId="71EE522C" w14:textId="77777777" w:rsidR="00CE75C7" w:rsidRPr="002848CE" w:rsidRDefault="00CE75C7">
            <w:pPr>
              <w:rPr>
                <w:rFonts w:ascii="Lato" w:hAnsi="Lato" w:cs="Tahoma"/>
                <w:color w:val="000000"/>
                <w:sz w:val="20"/>
              </w:rPr>
            </w:pPr>
          </w:p>
        </w:tc>
      </w:tr>
      <w:tr w:rsidR="00CE75C7" w:rsidRPr="002848CE" w14:paraId="6459A75E" w14:textId="77777777">
        <w:tc>
          <w:tcPr>
            <w:tcW w:w="2732" w:type="dxa"/>
          </w:tcPr>
          <w:p w14:paraId="6C0098E9" w14:textId="77777777" w:rsidR="00CE75C7" w:rsidRPr="002848CE" w:rsidRDefault="00CE75C7">
            <w:pPr>
              <w:rPr>
                <w:rFonts w:ascii="Lato" w:hAnsi="Lato" w:cs="Tahoma"/>
                <w:b/>
                <w:bCs/>
                <w:color w:val="000000"/>
                <w:sz w:val="20"/>
              </w:rPr>
            </w:pPr>
            <w:r w:rsidRPr="002848CE">
              <w:rPr>
                <w:rFonts w:ascii="Lato" w:hAnsi="Lato" w:cs="Tahoma"/>
                <w:b/>
                <w:bCs/>
                <w:color w:val="000000"/>
                <w:sz w:val="20"/>
              </w:rPr>
              <w:t>Cycle Maintenance</w:t>
            </w:r>
          </w:p>
        </w:tc>
        <w:tc>
          <w:tcPr>
            <w:tcW w:w="5693" w:type="dxa"/>
          </w:tcPr>
          <w:p w14:paraId="6DF72611" w14:textId="3D1FD2D7" w:rsidR="00CE75C7" w:rsidRPr="002848CE" w:rsidRDefault="00CE75C7">
            <w:pPr>
              <w:rPr>
                <w:rFonts w:ascii="Lato" w:hAnsi="Lato" w:cs="Tahoma"/>
                <w:color w:val="000000"/>
                <w:sz w:val="20"/>
              </w:rPr>
            </w:pPr>
            <w:r w:rsidRPr="002848CE">
              <w:rPr>
                <w:rFonts w:ascii="Lato" w:hAnsi="Lato" w:cs="Tahoma"/>
                <w:color w:val="000000"/>
                <w:sz w:val="20"/>
                <w:szCs w:val="20"/>
                <w:lang w:val="en-US"/>
              </w:rPr>
              <w:t>It’s good to invite staff from your local bike shop to the event. They could provide useful advice on all manner of things and are often able to run ‘Dr. Bike’ sessions to help teach pupils how to look after their wheels.</w:t>
            </w:r>
            <w:r w:rsidRPr="002848CE">
              <w:rPr>
                <w:rFonts w:ascii="Lato" w:hAnsi="Lato" w:cs="Tahoma"/>
                <w:color w:val="000000"/>
                <w:sz w:val="20"/>
              </w:rPr>
              <w:br/>
            </w:r>
          </w:p>
        </w:tc>
        <w:tc>
          <w:tcPr>
            <w:tcW w:w="5749" w:type="dxa"/>
          </w:tcPr>
          <w:p w14:paraId="3D7C4B18" w14:textId="77777777" w:rsidR="00CE75C7" w:rsidRPr="002848CE" w:rsidRDefault="00CE75C7">
            <w:pPr>
              <w:rPr>
                <w:rFonts w:ascii="Lato" w:hAnsi="Lato" w:cs="Tahoma"/>
                <w:color w:val="000000"/>
                <w:sz w:val="20"/>
              </w:rPr>
            </w:pPr>
            <w:r w:rsidRPr="002848CE">
              <w:rPr>
                <w:rFonts w:ascii="Lato" w:hAnsi="Lato" w:cs="Tahoma"/>
                <w:sz w:val="20"/>
              </w:rPr>
              <w:t>ask a local bike shop to come along to the school,</w:t>
            </w:r>
            <w:r w:rsidRPr="002848CE">
              <w:rPr>
                <w:rFonts w:ascii="Lato" w:hAnsi="Lato" w:cs="Tahoma"/>
                <w:sz w:val="20"/>
              </w:rPr>
              <w:br/>
              <w:t>or volunteers to carry out checks</w:t>
            </w:r>
          </w:p>
        </w:tc>
      </w:tr>
      <w:tr w:rsidR="00CE75C7" w:rsidRPr="002848CE" w14:paraId="291E7A5B" w14:textId="77777777">
        <w:tc>
          <w:tcPr>
            <w:tcW w:w="2732" w:type="dxa"/>
          </w:tcPr>
          <w:p w14:paraId="5E769E35" w14:textId="77777777" w:rsidR="00CE75C7" w:rsidRPr="002848CE" w:rsidRDefault="00CE75C7">
            <w:pPr>
              <w:rPr>
                <w:rFonts w:ascii="Lato" w:hAnsi="Lato" w:cs="Tahoma"/>
                <w:b/>
                <w:bCs/>
                <w:color w:val="000000"/>
                <w:sz w:val="20"/>
              </w:rPr>
            </w:pPr>
            <w:r w:rsidRPr="002848CE">
              <w:rPr>
                <w:rFonts w:ascii="Lato" w:hAnsi="Lato" w:cs="Tahoma"/>
                <w:b/>
                <w:bCs/>
                <w:color w:val="000000"/>
                <w:sz w:val="20"/>
              </w:rPr>
              <w:t>Wheels Week</w:t>
            </w:r>
          </w:p>
        </w:tc>
        <w:tc>
          <w:tcPr>
            <w:tcW w:w="5693" w:type="dxa"/>
          </w:tcPr>
          <w:p w14:paraId="07A04806" w14:textId="08E85820" w:rsidR="00CE75C7" w:rsidRPr="002848CE" w:rsidRDefault="00CE75C7">
            <w:pPr>
              <w:rPr>
                <w:rFonts w:ascii="Lato" w:hAnsi="Lato" w:cs="Tahoma"/>
                <w:sz w:val="20"/>
              </w:rPr>
            </w:pPr>
            <w:r w:rsidRPr="002848CE">
              <w:rPr>
                <w:rFonts w:ascii="Lato" w:hAnsi="Lato" w:cs="Tahoma"/>
                <w:sz w:val="20"/>
              </w:rPr>
              <w:t>Invite the children to bring their 'wheels' for their PE lesson.</w:t>
            </w:r>
            <w:r w:rsidRPr="002848CE">
              <w:rPr>
                <w:rFonts w:ascii="Lato" w:hAnsi="Lato" w:cs="Tahoma"/>
                <w:sz w:val="20"/>
              </w:rPr>
              <w:br/>
              <w:t xml:space="preserve">Have a playground cycle </w:t>
            </w:r>
            <w:proofErr w:type="gramStart"/>
            <w:r w:rsidRPr="002848CE">
              <w:rPr>
                <w:rFonts w:ascii="Lato" w:hAnsi="Lato" w:cs="Tahoma"/>
                <w:sz w:val="20"/>
              </w:rPr>
              <w:t>skills</w:t>
            </w:r>
            <w:proofErr w:type="gramEnd"/>
            <w:r w:rsidRPr="002848CE">
              <w:rPr>
                <w:rFonts w:ascii="Lato" w:hAnsi="Lato" w:cs="Tahoma"/>
                <w:sz w:val="20"/>
              </w:rPr>
              <w:t xml:space="preserve">. </w:t>
            </w:r>
          </w:p>
          <w:p w14:paraId="2AF7CFD2" w14:textId="77777777" w:rsidR="00CE75C7" w:rsidRPr="002848CE" w:rsidRDefault="00CE75C7">
            <w:pPr>
              <w:rPr>
                <w:rFonts w:ascii="Lato" w:hAnsi="Lato" w:cs="Tahoma"/>
                <w:color w:val="000000"/>
                <w:sz w:val="20"/>
              </w:rPr>
            </w:pPr>
          </w:p>
        </w:tc>
        <w:tc>
          <w:tcPr>
            <w:tcW w:w="5749" w:type="dxa"/>
          </w:tcPr>
          <w:p w14:paraId="7FEC6342" w14:textId="77777777" w:rsidR="00CE75C7" w:rsidRPr="002848CE" w:rsidRDefault="00CE75C7">
            <w:pPr>
              <w:autoSpaceDE w:val="0"/>
              <w:autoSpaceDN w:val="0"/>
              <w:adjustRightInd w:val="0"/>
              <w:rPr>
                <w:rFonts w:ascii="Lato" w:hAnsi="Lato" w:cs="Tahoma"/>
                <w:sz w:val="20"/>
              </w:rPr>
            </w:pPr>
            <w:r w:rsidRPr="002848CE">
              <w:rPr>
                <w:rFonts w:ascii="Lato" w:hAnsi="Lato" w:cs="Tahoma"/>
                <w:sz w:val="20"/>
              </w:rPr>
              <w:t>Teaching staff and volunteers to lay out cones or</w:t>
            </w:r>
            <w:r w:rsidRPr="002848CE">
              <w:rPr>
                <w:rFonts w:ascii="Lato" w:hAnsi="Lato" w:cs="Tahoma"/>
                <w:sz w:val="20"/>
              </w:rPr>
              <w:br/>
              <w:t>mark up playground, and work with small groups of children.</w:t>
            </w:r>
          </w:p>
          <w:p w14:paraId="2AA8CF1E" w14:textId="77777777" w:rsidR="00CE75C7" w:rsidRPr="002848CE" w:rsidRDefault="00CE75C7">
            <w:pPr>
              <w:rPr>
                <w:rFonts w:ascii="Lato" w:hAnsi="Lato" w:cs="Tahoma"/>
                <w:color w:val="000000"/>
                <w:sz w:val="20"/>
              </w:rPr>
            </w:pPr>
          </w:p>
        </w:tc>
      </w:tr>
      <w:tr w:rsidR="00CE75C7" w:rsidRPr="002848CE" w14:paraId="1B2C4ACE" w14:textId="77777777">
        <w:tc>
          <w:tcPr>
            <w:tcW w:w="2732" w:type="dxa"/>
          </w:tcPr>
          <w:p w14:paraId="73ACDD30" w14:textId="77777777" w:rsidR="00CE75C7" w:rsidRPr="002848CE" w:rsidRDefault="00CE75C7">
            <w:pPr>
              <w:rPr>
                <w:rFonts w:ascii="Lato" w:hAnsi="Lato" w:cs="Tahoma"/>
                <w:b/>
                <w:bCs/>
                <w:color w:val="000000"/>
                <w:sz w:val="20"/>
              </w:rPr>
            </w:pPr>
            <w:r w:rsidRPr="002848CE">
              <w:rPr>
                <w:rFonts w:ascii="Lato" w:hAnsi="Lato" w:cs="Tahoma"/>
                <w:b/>
                <w:bCs/>
                <w:color w:val="000000"/>
                <w:sz w:val="20"/>
              </w:rPr>
              <w:t>Cycling in the Curriculum</w:t>
            </w:r>
          </w:p>
        </w:tc>
        <w:tc>
          <w:tcPr>
            <w:tcW w:w="5693" w:type="dxa"/>
          </w:tcPr>
          <w:p w14:paraId="49AE79AA" w14:textId="77777777" w:rsidR="00CE75C7" w:rsidRPr="002848CE" w:rsidRDefault="00CE75C7">
            <w:pPr>
              <w:rPr>
                <w:rFonts w:ascii="Lato" w:hAnsi="Lato" w:cs="Tahoma"/>
                <w:color w:val="000000"/>
                <w:sz w:val="20"/>
              </w:rPr>
            </w:pPr>
            <w:r w:rsidRPr="002848CE">
              <w:rPr>
                <w:rFonts w:ascii="Lato" w:hAnsi="Lato" w:cs="Tahoma"/>
                <w:sz w:val="20"/>
              </w:rPr>
              <w:t>Promote safe cycling as part of lessons. There are many useful resources available on-line - try DfT website for specific cycling lesson plans.</w:t>
            </w:r>
            <w:r w:rsidRPr="002848CE">
              <w:rPr>
                <w:rFonts w:ascii="Lato" w:hAnsi="Lato" w:cs="Tahoma"/>
                <w:sz w:val="20"/>
              </w:rPr>
              <w:br/>
              <w:t xml:space="preserve"> </w:t>
            </w:r>
          </w:p>
        </w:tc>
        <w:tc>
          <w:tcPr>
            <w:tcW w:w="5749" w:type="dxa"/>
          </w:tcPr>
          <w:p w14:paraId="457E5915" w14:textId="77777777" w:rsidR="00CE75C7" w:rsidRPr="002848CE" w:rsidRDefault="00CE75C7">
            <w:pPr>
              <w:rPr>
                <w:rFonts w:ascii="Lato" w:hAnsi="Lato" w:cs="Tahoma"/>
                <w:color w:val="000000"/>
                <w:sz w:val="20"/>
              </w:rPr>
            </w:pPr>
            <w:r w:rsidRPr="002848CE">
              <w:rPr>
                <w:rFonts w:ascii="Lato" w:hAnsi="Lato" w:cs="Tahoma"/>
                <w:sz w:val="20"/>
              </w:rPr>
              <w:t>Teaching staff to prepare and deliver lessons</w:t>
            </w:r>
            <w:r w:rsidRPr="002848CE">
              <w:rPr>
                <w:rFonts w:ascii="Lato" w:hAnsi="Lato" w:cs="Tahoma"/>
                <w:sz w:val="20"/>
              </w:rPr>
              <w:br/>
              <w:t>according to relevant plan</w:t>
            </w:r>
          </w:p>
        </w:tc>
      </w:tr>
      <w:tr w:rsidR="00CE75C7" w:rsidRPr="002848CE" w14:paraId="54ABF40A" w14:textId="77777777">
        <w:tc>
          <w:tcPr>
            <w:tcW w:w="2732" w:type="dxa"/>
            <w:tcBorders>
              <w:bottom w:val="single" w:sz="4" w:space="0" w:color="auto"/>
            </w:tcBorders>
          </w:tcPr>
          <w:p w14:paraId="0D3E81F4" w14:textId="77777777" w:rsidR="00CE75C7" w:rsidRPr="002848CE" w:rsidRDefault="00CE75C7">
            <w:pPr>
              <w:autoSpaceDE w:val="0"/>
              <w:autoSpaceDN w:val="0"/>
              <w:adjustRightInd w:val="0"/>
              <w:rPr>
                <w:rFonts w:ascii="Lato" w:hAnsi="Lato" w:cs="Tahoma"/>
                <w:b/>
                <w:bCs/>
                <w:sz w:val="20"/>
              </w:rPr>
            </w:pPr>
            <w:r w:rsidRPr="002848CE">
              <w:rPr>
                <w:rFonts w:ascii="Lato" w:hAnsi="Lato" w:cs="Tahoma"/>
                <w:b/>
                <w:bCs/>
                <w:sz w:val="20"/>
              </w:rPr>
              <w:t xml:space="preserve">Literacy idea – </w:t>
            </w:r>
          </w:p>
          <w:p w14:paraId="320C1B33" w14:textId="77777777" w:rsidR="00CE75C7" w:rsidRPr="002848CE" w:rsidRDefault="00CE75C7">
            <w:pPr>
              <w:autoSpaceDE w:val="0"/>
              <w:autoSpaceDN w:val="0"/>
              <w:adjustRightInd w:val="0"/>
              <w:rPr>
                <w:rFonts w:ascii="Lato" w:hAnsi="Lato" w:cs="Tahoma"/>
                <w:b/>
                <w:bCs/>
                <w:color w:val="000000"/>
                <w:sz w:val="20"/>
              </w:rPr>
            </w:pPr>
            <w:r w:rsidRPr="002848CE">
              <w:rPr>
                <w:rFonts w:ascii="Lato" w:hAnsi="Lato" w:cs="Tahoma"/>
                <w:b/>
                <w:bCs/>
                <w:color w:val="000000"/>
                <w:sz w:val="20"/>
              </w:rPr>
              <w:t>Bike to School Diary</w:t>
            </w:r>
          </w:p>
          <w:p w14:paraId="157C37CA" w14:textId="77777777" w:rsidR="00CE75C7" w:rsidRPr="002848CE" w:rsidRDefault="00CE75C7">
            <w:pPr>
              <w:rPr>
                <w:rFonts w:ascii="Lato" w:hAnsi="Lato" w:cs="Tahoma"/>
                <w:b/>
                <w:bCs/>
                <w:color w:val="000000"/>
                <w:sz w:val="20"/>
              </w:rPr>
            </w:pPr>
          </w:p>
        </w:tc>
        <w:tc>
          <w:tcPr>
            <w:tcW w:w="5693" w:type="dxa"/>
            <w:tcBorders>
              <w:bottom w:val="single" w:sz="4" w:space="0" w:color="auto"/>
            </w:tcBorders>
          </w:tcPr>
          <w:p w14:paraId="59750611" w14:textId="77777777" w:rsidR="00CE75C7" w:rsidRPr="002848CE" w:rsidRDefault="00CE75C7">
            <w:pPr>
              <w:rPr>
                <w:rFonts w:ascii="Lato" w:hAnsi="Lato" w:cs="Tahoma"/>
                <w:color w:val="000000"/>
                <w:sz w:val="20"/>
              </w:rPr>
            </w:pPr>
            <w:r w:rsidRPr="002848CE">
              <w:rPr>
                <w:rFonts w:ascii="Lato" w:hAnsi="Lato" w:cs="Tahoma"/>
                <w:color w:val="000000"/>
                <w:sz w:val="20"/>
              </w:rPr>
              <w:t xml:space="preserve">Ask the children to keep a diary during the week, and use it to describe what it was like to cycle to school, and to write about any issues that they found during their journey.  (This could be provided to the School Travel Plan working group). </w:t>
            </w:r>
          </w:p>
        </w:tc>
        <w:tc>
          <w:tcPr>
            <w:tcW w:w="5749" w:type="dxa"/>
            <w:tcBorders>
              <w:bottom w:val="single" w:sz="4" w:space="0" w:color="auto"/>
            </w:tcBorders>
          </w:tcPr>
          <w:p w14:paraId="7976912A" w14:textId="77777777" w:rsidR="00CE75C7" w:rsidRPr="002848CE" w:rsidRDefault="00CE75C7">
            <w:pPr>
              <w:rPr>
                <w:rFonts w:ascii="Lato" w:hAnsi="Lato" w:cs="Tahoma"/>
                <w:color w:val="000000"/>
                <w:sz w:val="20"/>
              </w:rPr>
            </w:pPr>
            <w:r w:rsidRPr="002848CE">
              <w:rPr>
                <w:rFonts w:ascii="Lato" w:hAnsi="Lato" w:cs="Tahoma"/>
                <w:sz w:val="20"/>
              </w:rPr>
              <w:t>Teaching staff to prepare and deliver lessons</w:t>
            </w:r>
            <w:r w:rsidRPr="002848CE">
              <w:rPr>
                <w:rFonts w:ascii="Lato" w:hAnsi="Lato" w:cs="Tahoma"/>
                <w:sz w:val="20"/>
              </w:rPr>
              <w:br/>
              <w:t>according to relevant plan</w:t>
            </w:r>
          </w:p>
        </w:tc>
      </w:tr>
      <w:tr w:rsidR="00CE75C7" w:rsidRPr="002848CE" w14:paraId="31AA36C5" w14:textId="77777777">
        <w:tc>
          <w:tcPr>
            <w:tcW w:w="2732" w:type="dxa"/>
            <w:tcBorders>
              <w:bottom w:val="single" w:sz="4" w:space="0" w:color="auto"/>
            </w:tcBorders>
          </w:tcPr>
          <w:p w14:paraId="63BE002B" w14:textId="77777777" w:rsidR="00CE75C7" w:rsidRPr="002848CE" w:rsidRDefault="00CE75C7">
            <w:pPr>
              <w:rPr>
                <w:rFonts w:ascii="Lato" w:hAnsi="Lato" w:cs="Tahoma"/>
                <w:b/>
                <w:bCs/>
                <w:sz w:val="20"/>
              </w:rPr>
            </w:pPr>
            <w:r w:rsidRPr="002848CE">
              <w:rPr>
                <w:rFonts w:ascii="Lato" w:hAnsi="Lato" w:cs="Tahoma"/>
                <w:b/>
                <w:bCs/>
                <w:sz w:val="20"/>
              </w:rPr>
              <w:lastRenderedPageBreak/>
              <w:t xml:space="preserve">Numeracy idea – </w:t>
            </w:r>
          </w:p>
          <w:p w14:paraId="0B1957FA" w14:textId="77777777" w:rsidR="00CE75C7" w:rsidRPr="002848CE" w:rsidRDefault="00CE75C7">
            <w:pPr>
              <w:rPr>
                <w:rFonts w:ascii="Lato" w:hAnsi="Lato" w:cs="Tahoma"/>
                <w:b/>
                <w:bCs/>
                <w:color w:val="000000"/>
                <w:sz w:val="20"/>
              </w:rPr>
            </w:pPr>
            <w:r w:rsidRPr="002848CE">
              <w:rPr>
                <w:rFonts w:ascii="Lato" w:hAnsi="Lato" w:cs="Tahoma"/>
                <w:b/>
                <w:bCs/>
                <w:sz w:val="20"/>
              </w:rPr>
              <w:t>Traffic counts</w:t>
            </w:r>
          </w:p>
        </w:tc>
        <w:tc>
          <w:tcPr>
            <w:tcW w:w="5693" w:type="dxa"/>
            <w:tcBorders>
              <w:bottom w:val="single" w:sz="4" w:space="0" w:color="auto"/>
            </w:tcBorders>
          </w:tcPr>
          <w:p w14:paraId="6650C9F1" w14:textId="77777777" w:rsidR="00CE75C7" w:rsidRPr="002848CE" w:rsidRDefault="00CE75C7">
            <w:pPr>
              <w:rPr>
                <w:rFonts w:ascii="Lato" w:hAnsi="Lato" w:cs="Tahoma"/>
                <w:color w:val="000000"/>
                <w:sz w:val="20"/>
              </w:rPr>
            </w:pPr>
            <w:r w:rsidRPr="002848CE">
              <w:rPr>
                <w:rFonts w:ascii="Lato" w:hAnsi="Lato" w:cs="Tahoma"/>
                <w:sz w:val="20"/>
              </w:rPr>
              <w:t>Traffic counts could be done outside the school at different times of the day, on the week before and during ‘Walk to School Week’.  Pupils would have to develop tables to record their results.  The results could be displayed in different formats.  Maps could also be drawn to show where outside the school the traffic counts were conducted.</w:t>
            </w:r>
          </w:p>
        </w:tc>
        <w:tc>
          <w:tcPr>
            <w:tcW w:w="5749" w:type="dxa"/>
            <w:tcBorders>
              <w:bottom w:val="single" w:sz="4" w:space="0" w:color="auto"/>
            </w:tcBorders>
          </w:tcPr>
          <w:p w14:paraId="445FFE43" w14:textId="77777777" w:rsidR="00CE75C7" w:rsidRPr="002848CE" w:rsidRDefault="00CE75C7">
            <w:pPr>
              <w:rPr>
                <w:rFonts w:ascii="Lato" w:hAnsi="Lato" w:cs="Tahoma"/>
                <w:color w:val="000000"/>
                <w:sz w:val="20"/>
              </w:rPr>
            </w:pPr>
            <w:r w:rsidRPr="002848CE">
              <w:rPr>
                <w:rFonts w:ascii="Lato" w:hAnsi="Lato" w:cs="Tahoma"/>
                <w:sz w:val="20"/>
              </w:rPr>
              <w:t>Teaching staff to prepare and deliver lessons</w:t>
            </w:r>
            <w:r w:rsidRPr="002848CE">
              <w:rPr>
                <w:rFonts w:ascii="Lato" w:hAnsi="Lato" w:cs="Tahoma"/>
                <w:sz w:val="20"/>
              </w:rPr>
              <w:br/>
              <w:t>according to relevant plan</w:t>
            </w:r>
          </w:p>
        </w:tc>
      </w:tr>
      <w:tr w:rsidR="00CE75C7" w:rsidRPr="002848CE" w14:paraId="2986963F" w14:textId="77777777">
        <w:tc>
          <w:tcPr>
            <w:tcW w:w="2732" w:type="dxa"/>
            <w:tcBorders>
              <w:top w:val="single" w:sz="4" w:space="0" w:color="auto"/>
              <w:left w:val="single" w:sz="4" w:space="0" w:color="auto"/>
              <w:bottom w:val="single" w:sz="4" w:space="0" w:color="auto"/>
              <w:right w:val="single" w:sz="4" w:space="0" w:color="auto"/>
            </w:tcBorders>
          </w:tcPr>
          <w:p w14:paraId="6A03E2A7" w14:textId="77777777" w:rsidR="00CE75C7" w:rsidRPr="002848CE" w:rsidRDefault="00CE75C7">
            <w:pPr>
              <w:rPr>
                <w:rFonts w:ascii="Lato" w:hAnsi="Lato" w:cs="Tahoma"/>
                <w:b/>
                <w:bCs/>
                <w:color w:val="000000"/>
                <w:sz w:val="20"/>
              </w:rPr>
            </w:pPr>
            <w:r w:rsidRPr="002848CE">
              <w:rPr>
                <w:rFonts w:ascii="Lato" w:hAnsi="Lato" w:cs="Tahoma"/>
                <w:b/>
                <w:bCs/>
                <w:sz w:val="20"/>
              </w:rPr>
              <w:t>Peddling for Pounds</w:t>
            </w:r>
            <w:r w:rsidRPr="002848CE">
              <w:rPr>
                <w:rFonts w:ascii="Lato" w:hAnsi="Lato" w:cs="Tahoma"/>
                <w:b/>
                <w:bCs/>
                <w:sz w:val="20"/>
              </w:rPr>
              <w:br/>
            </w:r>
          </w:p>
        </w:tc>
        <w:tc>
          <w:tcPr>
            <w:tcW w:w="5693" w:type="dxa"/>
            <w:tcBorders>
              <w:top w:val="single" w:sz="4" w:space="0" w:color="auto"/>
              <w:left w:val="single" w:sz="4" w:space="0" w:color="auto"/>
              <w:bottom w:val="single" w:sz="4" w:space="0" w:color="auto"/>
              <w:right w:val="single" w:sz="4" w:space="0" w:color="auto"/>
            </w:tcBorders>
          </w:tcPr>
          <w:p w14:paraId="321B1EA0" w14:textId="77777777" w:rsidR="00CE75C7" w:rsidRPr="002848CE" w:rsidRDefault="00CE75C7">
            <w:pPr>
              <w:rPr>
                <w:rFonts w:ascii="Lato" w:hAnsi="Lato" w:cs="Tahoma"/>
                <w:color w:val="000000"/>
                <w:sz w:val="20"/>
              </w:rPr>
            </w:pPr>
            <w:r w:rsidRPr="002848CE">
              <w:rPr>
                <w:rFonts w:ascii="Lato" w:hAnsi="Lato" w:cs="Tahoma"/>
                <w:sz w:val="20"/>
              </w:rPr>
              <w:t>Ask the children to pay to cycle to school and donate the money to a suitable charity (</w:t>
            </w:r>
            <w:proofErr w:type="spellStart"/>
            <w:r w:rsidRPr="002848CE">
              <w:rPr>
                <w:rFonts w:ascii="Lato" w:hAnsi="Lato" w:cs="Tahoma"/>
                <w:sz w:val="20"/>
              </w:rPr>
              <w:t>ie</w:t>
            </w:r>
            <w:proofErr w:type="spellEnd"/>
            <w:r w:rsidRPr="002848CE">
              <w:rPr>
                <w:rFonts w:ascii="Lato" w:hAnsi="Lato" w:cs="Tahoma"/>
                <w:sz w:val="20"/>
              </w:rPr>
              <w:t>. Whiz-Kids, Headway)</w:t>
            </w:r>
            <w:r w:rsidRPr="002848CE">
              <w:rPr>
                <w:rFonts w:ascii="Lato" w:hAnsi="Lato" w:cs="Tahoma"/>
                <w:sz w:val="20"/>
              </w:rPr>
              <w:br/>
            </w:r>
          </w:p>
        </w:tc>
        <w:tc>
          <w:tcPr>
            <w:tcW w:w="5749" w:type="dxa"/>
            <w:tcBorders>
              <w:top w:val="single" w:sz="4" w:space="0" w:color="auto"/>
              <w:left w:val="single" w:sz="4" w:space="0" w:color="auto"/>
              <w:bottom w:val="single" w:sz="4" w:space="0" w:color="auto"/>
              <w:right w:val="single" w:sz="4" w:space="0" w:color="auto"/>
            </w:tcBorders>
          </w:tcPr>
          <w:p w14:paraId="5572A090" w14:textId="77777777" w:rsidR="00CE75C7" w:rsidRPr="002848CE" w:rsidRDefault="00CE75C7">
            <w:pPr>
              <w:rPr>
                <w:rFonts w:ascii="Lato" w:hAnsi="Lato" w:cs="Tahoma"/>
                <w:color w:val="000000"/>
                <w:sz w:val="20"/>
              </w:rPr>
            </w:pPr>
            <w:r w:rsidRPr="002848CE">
              <w:rPr>
                <w:rFonts w:ascii="Lato" w:hAnsi="Lato" w:cs="Tahoma"/>
                <w:sz w:val="20"/>
              </w:rPr>
              <w:t>Arrange cycling to school event, collect money and</w:t>
            </w:r>
            <w:r w:rsidRPr="002848CE">
              <w:rPr>
                <w:rFonts w:ascii="Lato" w:hAnsi="Lato" w:cs="Tahoma"/>
                <w:sz w:val="20"/>
              </w:rPr>
              <w:br/>
              <w:t>pay to charity.</w:t>
            </w:r>
          </w:p>
        </w:tc>
      </w:tr>
      <w:tr w:rsidR="00CE75C7" w:rsidRPr="002848CE" w14:paraId="2FF86D02" w14:textId="77777777">
        <w:tc>
          <w:tcPr>
            <w:tcW w:w="2732" w:type="dxa"/>
            <w:tcBorders>
              <w:top w:val="single" w:sz="4" w:space="0" w:color="auto"/>
            </w:tcBorders>
          </w:tcPr>
          <w:p w14:paraId="2B3EB1E0" w14:textId="77777777" w:rsidR="00CE75C7" w:rsidRPr="002848CE" w:rsidRDefault="00CE75C7">
            <w:pPr>
              <w:rPr>
                <w:rFonts w:ascii="Lato" w:hAnsi="Lato" w:cs="Tahoma"/>
                <w:b/>
                <w:bCs/>
                <w:color w:val="000000"/>
                <w:sz w:val="20"/>
              </w:rPr>
            </w:pPr>
            <w:r w:rsidRPr="002848CE">
              <w:rPr>
                <w:rFonts w:ascii="Lato" w:hAnsi="Lato" w:cs="Tahoma"/>
                <w:b/>
                <w:bCs/>
                <w:color w:val="000000"/>
                <w:sz w:val="20"/>
              </w:rPr>
              <w:t>Raffle</w:t>
            </w:r>
          </w:p>
        </w:tc>
        <w:tc>
          <w:tcPr>
            <w:tcW w:w="5693" w:type="dxa"/>
            <w:tcBorders>
              <w:top w:val="single" w:sz="4" w:space="0" w:color="auto"/>
            </w:tcBorders>
          </w:tcPr>
          <w:p w14:paraId="1F3AA0B0" w14:textId="77777777" w:rsidR="00CE75C7" w:rsidRPr="002848CE" w:rsidRDefault="00CE75C7">
            <w:pPr>
              <w:autoSpaceDE w:val="0"/>
              <w:autoSpaceDN w:val="0"/>
              <w:adjustRightInd w:val="0"/>
              <w:rPr>
                <w:rFonts w:ascii="Lato" w:hAnsi="Lato" w:cs="Tahoma"/>
                <w:color w:val="000000"/>
                <w:sz w:val="20"/>
                <w:szCs w:val="20"/>
                <w:lang w:val="en-US"/>
              </w:rPr>
            </w:pPr>
            <w:r w:rsidRPr="002848CE">
              <w:rPr>
                <w:rFonts w:ascii="Lato" w:hAnsi="Lato" w:cs="Tahoma"/>
                <w:color w:val="000000"/>
                <w:sz w:val="20"/>
                <w:szCs w:val="20"/>
                <w:lang w:val="en-US"/>
              </w:rPr>
              <w:t>A raffle with bike-related prizes – local bike shops are great places to go for raffle prizes like bike bells and reflective bands, they may even give you a bike to give away as a grand prize. A raffle ticket system works as an incentive and helps record the number of cyclists, whilst parents cycling can earn an extra ticket for their child… the more they cycle, the better their chance of winning!</w:t>
            </w:r>
          </w:p>
          <w:p w14:paraId="27335043" w14:textId="77777777" w:rsidR="00CE75C7" w:rsidRPr="002848CE" w:rsidRDefault="00CE75C7">
            <w:pPr>
              <w:rPr>
                <w:rFonts w:ascii="Lato" w:hAnsi="Lato" w:cs="Tahoma"/>
                <w:color w:val="000000"/>
                <w:sz w:val="20"/>
              </w:rPr>
            </w:pPr>
          </w:p>
        </w:tc>
        <w:tc>
          <w:tcPr>
            <w:tcW w:w="5749" w:type="dxa"/>
            <w:tcBorders>
              <w:top w:val="single" w:sz="4" w:space="0" w:color="auto"/>
            </w:tcBorders>
          </w:tcPr>
          <w:p w14:paraId="769AE963" w14:textId="77777777" w:rsidR="00CE75C7" w:rsidRPr="002848CE" w:rsidRDefault="00CE75C7">
            <w:pPr>
              <w:rPr>
                <w:rFonts w:ascii="Lato" w:hAnsi="Lato" w:cs="Tahoma"/>
                <w:color w:val="000000"/>
                <w:sz w:val="20"/>
              </w:rPr>
            </w:pPr>
            <w:r w:rsidRPr="002848CE">
              <w:rPr>
                <w:rFonts w:ascii="Lato" w:hAnsi="Lato" w:cs="Tahoma"/>
                <w:color w:val="000000"/>
                <w:sz w:val="20"/>
              </w:rPr>
              <w:t>Organising a raffle</w:t>
            </w:r>
          </w:p>
        </w:tc>
      </w:tr>
      <w:tr w:rsidR="00CE75C7" w:rsidRPr="002848CE" w14:paraId="7CD5D93B" w14:textId="77777777">
        <w:tc>
          <w:tcPr>
            <w:tcW w:w="2732" w:type="dxa"/>
          </w:tcPr>
          <w:p w14:paraId="687AAAE2" w14:textId="77777777" w:rsidR="00CE75C7" w:rsidRPr="002848CE" w:rsidRDefault="00CE75C7">
            <w:pPr>
              <w:rPr>
                <w:rFonts w:ascii="Lato" w:hAnsi="Lato" w:cs="Tahoma"/>
                <w:b/>
                <w:bCs/>
                <w:color w:val="000000"/>
                <w:sz w:val="20"/>
              </w:rPr>
            </w:pPr>
            <w:r w:rsidRPr="002848CE">
              <w:rPr>
                <w:rFonts w:ascii="Lato" w:hAnsi="Lato" w:cs="Tahoma"/>
                <w:b/>
                <w:bCs/>
                <w:color w:val="000000"/>
                <w:sz w:val="20"/>
              </w:rPr>
              <w:t>Reward success and effort</w:t>
            </w:r>
          </w:p>
        </w:tc>
        <w:tc>
          <w:tcPr>
            <w:tcW w:w="5693" w:type="dxa"/>
          </w:tcPr>
          <w:p w14:paraId="44FA930B" w14:textId="77777777" w:rsidR="00CE75C7" w:rsidRPr="002848CE" w:rsidRDefault="00CE75C7">
            <w:pPr>
              <w:autoSpaceDE w:val="0"/>
              <w:autoSpaceDN w:val="0"/>
              <w:adjustRightInd w:val="0"/>
              <w:rPr>
                <w:rFonts w:ascii="Lato" w:hAnsi="Lato" w:cs="Tahoma"/>
                <w:color w:val="000000"/>
                <w:sz w:val="20"/>
              </w:rPr>
            </w:pPr>
            <w:r w:rsidRPr="002848CE">
              <w:rPr>
                <w:rFonts w:ascii="Lato" w:hAnsi="Lato" w:cs="Tahoma"/>
                <w:color w:val="000000"/>
                <w:sz w:val="20"/>
                <w:szCs w:val="20"/>
                <w:lang w:val="en-US"/>
              </w:rPr>
              <w:t>Framed certificates of achievement – to award pupils for all their hard work. Have a short speech to congratulate them and do a hands-up count of those who want to keep cycling now they have tried it. Reward success and effort!</w:t>
            </w:r>
          </w:p>
          <w:p w14:paraId="5BE7D8E6" w14:textId="77777777" w:rsidR="00CE75C7" w:rsidRPr="002848CE" w:rsidRDefault="00CE75C7">
            <w:pPr>
              <w:rPr>
                <w:rFonts w:ascii="Lato" w:hAnsi="Lato" w:cs="Tahoma"/>
                <w:color w:val="000000"/>
                <w:sz w:val="20"/>
              </w:rPr>
            </w:pPr>
          </w:p>
        </w:tc>
        <w:tc>
          <w:tcPr>
            <w:tcW w:w="5749" w:type="dxa"/>
          </w:tcPr>
          <w:p w14:paraId="6878C977" w14:textId="77777777" w:rsidR="00CE75C7" w:rsidRPr="002848CE" w:rsidRDefault="00CE75C7">
            <w:pPr>
              <w:rPr>
                <w:rFonts w:ascii="Lato" w:hAnsi="Lato" w:cs="Tahoma"/>
                <w:color w:val="000000"/>
                <w:sz w:val="20"/>
              </w:rPr>
            </w:pPr>
            <w:r w:rsidRPr="002848CE">
              <w:rPr>
                <w:rFonts w:ascii="Lato" w:hAnsi="Lato" w:cs="Tahoma"/>
                <w:color w:val="000000"/>
                <w:sz w:val="20"/>
              </w:rPr>
              <w:t>Design and produce certificates</w:t>
            </w:r>
          </w:p>
        </w:tc>
      </w:tr>
      <w:tr w:rsidR="00CE75C7" w:rsidRPr="002848CE" w14:paraId="226CE36A" w14:textId="77777777">
        <w:tc>
          <w:tcPr>
            <w:tcW w:w="2732" w:type="dxa"/>
          </w:tcPr>
          <w:p w14:paraId="32FBA811" w14:textId="77777777" w:rsidR="00CE75C7" w:rsidRPr="002848CE" w:rsidRDefault="00CE75C7">
            <w:pPr>
              <w:rPr>
                <w:rFonts w:ascii="Lato" w:hAnsi="Lato" w:cs="Tahoma"/>
                <w:b/>
                <w:bCs/>
                <w:color w:val="000000"/>
                <w:sz w:val="20"/>
              </w:rPr>
            </w:pPr>
            <w:r w:rsidRPr="002848CE">
              <w:rPr>
                <w:rFonts w:ascii="Lato" w:hAnsi="Lato" w:cs="Tahoma"/>
                <w:b/>
                <w:bCs/>
                <w:sz w:val="20"/>
              </w:rPr>
              <w:t>Special guests and VIPs</w:t>
            </w:r>
          </w:p>
        </w:tc>
        <w:tc>
          <w:tcPr>
            <w:tcW w:w="5693" w:type="dxa"/>
          </w:tcPr>
          <w:p w14:paraId="7B6B62EC" w14:textId="77777777" w:rsidR="00CE75C7" w:rsidRPr="002848CE" w:rsidRDefault="00CE75C7">
            <w:pPr>
              <w:pStyle w:val="BodyText"/>
              <w:rPr>
                <w:rFonts w:ascii="Lato" w:hAnsi="Lato"/>
              </w:rPr>
            </w:pPr>
            <w:r w:rsidRPr="002848CE">
              <w:rPr>
                <w:rFonts w:ascii="Lato" w:hAnsi="Lato"/>
              </w:rPr>
              <w:t>Mayors, councilors and local MPs regularly appear at cycle to school events - some have even been seen on their own bikes! Alternatively, is there a local cycling “hero” you can invite? Mountain bike champions, Olympic medallists, or cycling police and paramedics all help to create a lot of excitement.</w:t>
            </w:r>
          </w:p>
          <w:p w14:paraId="61BEF443" w14:textId="77777777" w:rsidR="00CE75C7" w:rsidRPr="002848CE" w:rsidRDefault="00CE75C7">
            <w:pPr>
              <w:rPr>
                <w:rFonts w:ascii="Lato" w:hAnsi="Lato" w:cs="Tahoma"/>
                <w:color w:val="000000"/>
                <w:sz w:val="20"/>
              </w:rPr>
            </w:pPr>
          </w:p>
        </w:tc>
        <w:tc>
          <w:tcPr>
            <w:tcW w:w="5749" w:type="dxa"/>
          </w:tcPr>
          <w:p w14:paraId="75ADAA58" w14:textId="77777777" w:rsidR="00CE75C7" w:rsidRPr="002848CE" w:rsidRDefault="00CE75C7">
            <w:pPr>
              <w:rPr>
                <w:rFonts w:ascii="Lato" w:hAnsi="Lato" w:cs="Tahoma"/>
                <w:color w:val="000000"/>
                <w:sz w:val="20"/>
              </w:rPr>
            </w:pPr>
            <w:r w:rsidRPr="002848CE">
              <w:rPr>
                <w:rFonts w:ascii="Lato" w:hAnsi="Lato" w:cs="Tahoma"/>
                <w:color w:val="000000"/>
                <w:sz w:val="20"/>
              </w:rPr>
              <w:t>Time needed to contact potential guests and VIPs and time needed to organise the event that they attend</w:t>
            </w:r>
          </w:p>
        </w:tc>
      </w:tr>
      <w:tr w:rsidR="00CE75C7" w:rsidRPr="002848CE" w14:paraId="36317FD2" w14:textId="77777777">
        <w:tc>
          <w:tcPr>
            <w:tcW w:w="2732" w:type="dxa"/>
          </w:tcPr>
          <w:p w14:paraId="465D0D49" w14:textId="77777777" w:rsidR="00CE75C7" w:rsidRPr="002848CE" w:rsidRDefault="00CE75C7">
            <w:pPr>
              <w:autoSpaceDE w:val="0"/>
              <w:autoSpaceDN w:val="0"/>
              <w:adjustRightInd w:val="0"/>
              <w:rPr>
                <w:rFonts w:ascii="Lato" w:hAnsi="Lato" w:cs="Tahoma"/>
                <w:b/>
                <w:bCs/>
                <w:color w:val="000000"/>
                <w:sz w:val="20"/>
              </w:rPr>
            </w:pPr>
          </w:p>
          <w:p w14:paraId="7AD370B3" w14:textId="77777777" w:rsidR="00CE75C7" w:rsidRPr="002848CE" w:rsidRDefault="00CE75C7">
            <w:pPr>
              <w:rPr>
                <w:rFonts w:ascii="Lato" w:hAnsi="Lato" w:cs="Tahoma"/>
                <w:b/>
                <w:bCs/>
                <w:color w:val="000000"/>
                <w:sz w:val="20"/>
              </w:rPr>
            </w:pPr>
            <w:r w:rsidRPr="002848CE">
              <w:rPr>
                <w:rFonts w:ascii="Lato" w:hAnsi="Lato" w:cs="Tahoma"/>
                <w:b/>
                <w:bCs/>
                <w:color w:val="000000"/>
                <w:sz w:val="20"/>
                <w:szCs w:val="20"/>
                <w:lang w:val="en-US"/>
              </w:rPr>
              <w:t xml:space="preserve">Promote the event </w:t>
            </w:r>
          </w:p>
        </w:tc>
        <w:tc>
          <w:tcPr>
            <w:tcW w:w="5693" w:type="dxa"/>
          </w:tcPr>
          <w:p w14:paraId="1C97724C" w14:textId="77777777" w:rsidR="00CE75C7" w:rsidRPr="002848CE" w:rsidRDefault="00CE75C7">
            <w:pPr>
              <w:autoSpaceDE w:val="0"/>
              <w:autoSpaceDN w:val="0"/>
              <w:adjustRightInd w:val="0"/>
              <w:rPr>
                <w:rFonts w:ascii="Lato" w:hAnsi="Lato" w:cs="Tahoma"/>
                <w:color w:val="000000"/>
                <w:sz w:val="20"/>
              </w:rPr>
            </w:pPr>
            <w:r w:rsidRPr="002848CE">
              <w:rPr>
                <w:rFonts w:ascii="Lato" w:hAnsi="Lato" w:cs="Tahoma"/>
                <w:color w:val="000000"/>
                <w:sz w:val="20"/>
                <w:szCs w:val="20"/>
                <w:lang w:val="en-US"/>
              </w:rPr>
              <w:t>Make sure you let everybody know the event is happening through information stands or posters. This could include details on local cycle routes, training, the benefits of cycling, or progress charts. If you have managed to get a prize bike make sure it’s on display leading up to the event to encourage</w:t>
            </w:r>
            <w:r w:rsidRPr="002848CE">
              <w:rPr>
                <w:rFonts w:ascii="Lato" w:hAnsi="Lato" w:cs="Tahoma"/>
                <w:color w:val="FFFFFF"/>
                <w:sz w:val="20"/>
                <w:szCs w:val="20"/>
                <w:lang w:val="en-US"/>
              </w:rPr>
              <w:t xml:space="preserve"> more people to join in.</w:t>
            </w:r>
          </w:p>
          <w:p w14:paraId="79089D68" w14:textId="77777777" w:rsidR="00CE75C7" w:rsidRPr="002848CE" w:rsidRDefault="00CE75C7">
            <w:pPr>
              <w:rPr>
                <w:rFonts w:ascii="Lato" w:hAnsi="Lato" w:cs="Tahoma"/>
                <w:color w:val="000000"/>
                <w:sz w:val="20"/>
              </w:rPr>
            </w:pPr>
          </w:p>
        </w:tc>
        <w:tc>
          <w:tcPr>
            <w:tcW w:w="5749" w:type="dxa"/>
          </w:tcPr>
          <w:p w14:paraId="5A8B89C7" w14:textId="77777777" w:rsidR="00CE75C7" w:rsidRPr="002848CE" w:rsidRDefault="00CE75C7">
            <w:pPr>
              <w:rPr>
                <w:rFonts w:ascii="Lato" w:hAnsi="Lato" w:cs="Tahoma"/>
                <w:color w:val="000000"/>
                <w:sz w:val="20"/>
              </w:rPr>
            </w:pPr>
            <w:r w:rsidRPr="002848CE">
              <w:rPr>
                <w:rFonts w:ascii="Lato" w:hAnsi="Lato" w:cs="Tahoma"/>
                <w:color w:val="000000"/>
                <w:sz w:val="20"/>
              </w:rPr>
              <w:t>Time needed to collect the information and then design and produce posters.</w:t>
            </w:r>
          </w:p>
        </w:tc>
      </w:tr>
    </w:tbl>
    <w:p w14:paraId="24015DAD" w14:textId="77777777" w:rsidR="00CE75C7" w:rsidRPr="002848CE" w:rsidRDefault="00CE75C7">
      <w:pPr>
        <w:rPr>
          <w:rFonts w:ascii="Lato" w:hAnsi="Lato" w:cs="Tahoma"/>
          <w:color w:val="000000"/>
          <w:sz w:val="20"/>
        </w:rPr>
      </w:pPr>
    </w:p>
    <w:sectPr w:rsidR="00CE75C7" w:rsidRPr="002848CE" w:rsidSect="000E30EC">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4D"/>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513D0"/>
    <w:multiLevelType w:val="hybridMultilevel"/>
    <w:tmpl w:val="ABEE7386"/>
    <w:lvl w:ilvl="0" w:tplc="AF5601D6">
      <w:numFmt w:val="bullet"/>
      <w:lvlText w:val=""/>
      <w:lvlJc w:val="left"/>
      <w:pPr>
        <w:tabs>
          <w:tab w:val="num" w:pos="720"/>
        </w:tabs>
        <w:ind w:left="720" w:hanging="360"/>
      </w:pPr>
      <w:rPr>
        <w:rFonts w:ascii="Symbol" w:eastAsia="Times New Roman" w:hAnsi="Symbol" w:cs="Tahoma"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8F"/>
    <w:rsid w:val="000E30EC"/>
    <w:rsid w:val="002848CE"/>
    <w:rsid w:val="005F72E4"/>
    <w:rsid w:val="007C558F"/>
    <w:rsid w:val="00CE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A6901"/>
  <w15:chartTrackingRefBased/>
  <w15:docId w15:val="{267DB33D-D6BA-8C45-857E-C90D5555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color w:val="000000"/>
      <w:sz w:val="20"/>
    </w:rPr>
  </w:style>
  <w:style w:type="paragraph" w:styleId="Heading2">
    <w:name w:val="heading 2"/>
    <w:basedOn w:val="Normal"/>
    <w:next w:val="Normal"/>
    <w:qFormat/>
    <w:pPr>
      <w:keepNext/>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autoSpaceDE w:val="0"/>
      <w:autoSpaceDN w:val="0"/>
      <w:adjustRightInd w:val="0"/>
    </w:pPr>
    <w:rPr>
      <w:rFonts w:ascii="Tahoma"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Bike to School Week is 21st to 25th April 2008</vt:lpstr>
    </vt:vector>
  </TitlesOfParts>
  <Company>Buckinghamshire County Council</Company>
  <LinksUpToDate>false</LinksUpToDate>
  <CharactersWithSpaces>4192</CharactersWithSpaces>
  <SharedDoc>false</SharedDoc>
  <HLinks>
    <vt:vector size="6" baseType="variant">
      <vt:variant>
        <vt:i4>1572870</vt:i4>
      </vt:variant>
      <vt:variant>
        <vt:i4>0</vt:i4>
      </vt:variant>
      <vt:variant>
        <vt:i4>0</vt:i4>
      </vt:variant>
      <vt:variant>
        <vt:i4>5</vt:i4>
      </vt:variant>
      <vt:variant>
        <vt:lpwstr>http://www.buckscc.gov.uk/bcc/content/index.jsp?contentid=-1178243507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to School Week is 21st to 25th April 2008</dc:title>
  <dc:subject/>
  <dc:creator>jwoods</dc:creator>
  <cp:keywords/>
  <dc:description/>
  <cp:lastModifiedBy>Tomas Pukalski</cp:lastModifiedBy>
  <cp:revision>3</cp:revision>
  <cp:lastPrinted>2008-03-11T15:19:00Z</cp:lastPrinted>
  <dcterms:created xsi:type="dcterms:W3CDTF">2020-05-04T11:20:00Z</dcterms:created>
  <dcterms:modified xsi:type="dcterms:W3CDTF">2020-09-09T17:13:00Z</dcterms:modified>
</cp:coreProperties>
</file>