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50FD" w14:textId="2A8CC558" w:rsidR="00E81A01" w:rsidRDefault="00E81A01">
      <w:pPr>
        <w:rPr>
          <w:rFonts w:ascii="Gill Sans MT" w:hAnsi="Gill Sans MT"/>
          <w:b/>
        </w:rPr>
      </w:pPr>
      <w:r>
        <w:rPr>
          <w:rFonts w:ascii="Gill Sans MT" w:hAnsi="Gill Sans MT"/>
          <w:b/>
          <w:noProof/>
        </w:rPr>
        <w:drawing>
          <wp:inline distT="0" distB="0" distL="0" distR="0" wp14:anchorId="2D94259D" wp14:editId="0FB1E623">
            <wp:extent cx="900000" cy="900000"/>
            <wp:effectExtent l="0" t="0" r="1905" b="1905"/>
            <wp:docPr id="7" name="Picture 7" descr="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C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p w14:paraId="757B927D" w14:textId="77777777" w:rsidR="00E81A01" w:rsidRDefault="00E81A01">
      <w:pPr>
        <w:rPr>
          <w:rFonts w:ascii="Gill Sans MT" w:hAnsi="Gill Sans MT"/>
          <w:b/>
        </w:rPr>
      </w:pPr>
    </w:p>
    <w:p w14:paraId="5FDD8985" w14:textId="54E9993B" w:rsidR="000C7D14" w:rsidRDefault="000C7D14">
      <w:pPr>
        <w:rPr>
          <w:rFonts w:ascii="Gill Sans MT" w:hAnsi="Gill Sans MT"/>
          <w:b/>
        </w:rPr>
      </w:pPr>
      <w:r w:rsidRPr="000C7D14">
        <w:rPr>
          <w:rFonts w:ascii="Gill Sans MT" w:hAnsi="Gill Sans MT"/>
          <w:b/>
        </w:rPr>
        <w:t>Walking newsletter articles</w:t>
      </w:r>
    </w:p>
    <w:p w14:paraId="50F195C5" w14:textId="77777777" w:rsidR="000C7D14" w:rsidRDefault="000C7D14">
      <w:pPr>
        <w:rPr>
          <w:rFonts w:ascii="Gill Sans MT" w:hAnsi="Gill Sans MT"/>
          <w:b/>
        </w:rPr>
      </w:pPr>
    </w:p>
    <w:p w14:paraId="5F0B9A54" w14:textId="77777777" w:rsidR="000C7D14" w:rsidRDefault="000C7D14" w:rsidP="000C7D14">
      <w:pPr>
        <w:rPr>
          <w:rFonts w:ascii="Gill Sans MT" w:hAnsi="Gill Sans MT"/>
        </w:rPr>
      </w:pPr>
      <w:r>
        <w:rPr>
          <w:rFonts w:ascii="Gill Sans MT" w:hAnsi="Gill Sans MT"/>
        </w:rPr>
        <w:t xml:space="preserve">Some schools include articles in their school newsletter to inform parents of School Travel plan initiatives or for reminder about driving and parking sensible near schools. </w:t>
      </w:r>
      <w:r w:rsidRPr="006E70A4">
        <w:rPr>
          <w:rFonts w:ascii="Gill Sans MT" w:hAnsi="Gill Sans MT"/>
        </w:rPr>
        <w:t>These</w:t>
      </w:r>
      <w:r>
        <w:rPr>
          <w:rFonts w:ascii="Gill Sans MT" w:hAnsi="Gill Sans MT"/>
        </w:rPr>
        <w:t xml:space="preserve"> newsletter articles are deigned for you to be able to copy and paste into your school newsletters. Please feel free to amend any articles as appropriate for your school.</w:t>
      </w:r>
    </w:p>
    <w:p w14:paraId="5B2C7AB4" w14:textId="77777777" w:rsidR="000C7D14" w:rsidRDefault="000C7D14" w:rsidP="000C7D14">
      <w:pPr>
        <w:rPr>
          <w:rFonts w:ascii="Gill Sans MT" w:hAnsi="Gill Sans MT"/>
        </w:rPr>
      </w:pPr>
    </w:p>
    <w:p w14:paraId="546C44B3" w14:textId="77777777" w:rsidR="000C7D14" w:rsidRDefault="000C7D14" w:rsidP="000C7D14">
      <w:pPr>
        <w:rPr>
          <w:rFonts w:ascii="Gill Sans MT" w:hAnsi="Gill Sans MT"/>
        </w:rPr>
      </w:pPr>
      <w:r>
        <w:rPr>
          <w:rFonts w:ascii="Gill Sans MT" w:hAnsi="Gill Sans MT"/>
        </w:rPr>
        <w:t xml:space="preserve">You will notice some sentences or words are highlighted in yellow. These are phrases or words which you will need to adapt for your school. </w:t>
      </w:r>
    </w:p>
    <w:p w14:paraId="2786F5BE" w14:textId="77777777" w:rsidR="00386D42" w:rsidRDefault="00386D42" w:rsidP="000C7D14">
      <w:pPr>
        <w:rPr>
          <w:rFonts w:ascii="Gill Sans MT" w:hAnsi="Gill Sans MT" w:cs="Arial"/>
        </w:rPr>
      </w:pPr>
    </w:p>
    <w:p w14:paraId="7F8E4D91" w14:textId="77777777" w:rsidR="00386D42" w:rsidRPr="00386D42" w:rsidRDefault="00386D42" w:rsidP="000C7D14">
      <w:pPr>
        <w:rPr>
          <w:rFonts w:ascii="Gill Sans MT" w:hAnsi="Gill Sans MT" w:cs="Arial"/>
          <w:b/>
          <w:u w:val="single"/>
        </w:rPr>
      </w:pPr>
      <w:r w:rsidRPr="00386D42">
        <w:rPr>
          <w:rFonts w:ascii="Gill Sans MT" w:hAnsi="Gill Sans MT" w:cs="Arial"/>
          <w:b/>
          <w:u w:val="single"/>
        </w:rPr>
        <w:t>Walk to School Week and Walk to School Month</w:t>
      </w:r>
    </w:p>
    <w:p w14:paraId="1142A1D3" w14:textId="77777777" w:rsidR="000C7D14" w:rsidRDefault="000C7D14" w:rsidP="000C7D14">
      <w:pPr>
        <w:rPr>
          <w:rFonts w:ascii="Gill Sans MT" w:hAnsi="Gill Sans MT" w:cs="Arial"/>
        </w:rPr>
      </w:pPr>
    </w:p>
    <w:p w14:paraId="4446CFBA" w14:textId="77777777" w:rsidR="000C7D14" w:rsidRPr="000C7D14" w:rsidRDefault="000C7D14" w:rsidP="000C7D14">
      <w:pPr>
        <w:pBdr>
          <w:top w:val="single" w:sz="24" w:space="1" w:color="008000"/>
          <w:left w:val="single" w:sz="24" w:space="4" w:color="008000"/>
          <w:bottom w:val="single" w:sz="24" w:space="1" w:color="008000"/>
          <w:right w:val="single" w:sz="24" w:space="4" w:color="008000"/>
        </w:pBdr>
        <w:rPr>
          <w:rFonts w:ascii="Gill Sans MT" w:hAnsi="Gill Sans MT" w:cs="Arial"/>
          <w:b/>
        </w:rPr>
      </w:pPr>
      <w:r w:rsidRPr="000C7D14">
        <w:rPr>
          <w:rFonts w:ascii="Gill Sans MT" w:hAnsi="Gill Sans MT" w:cs="Arial"/>
          <w:b/>
        </w:rPr>
        <w:t>Walk to School Week</w:t>
      </w:r>
    </w:p>
    <w:p w14:paraId="6B9BF5A0" w14:textId="77777777" w:rsidR="000C7D14" w:rsidRPr="000C7D14" w:rsidRDefault="000C7D14" w:rsidP="000C7D14">
      <w:pPr>
        <w:pBdr>
          <w:top w:val="single" w:sz="24" w:space="1" w:color="008000"/>
          <w:left w:val="single" w:sz="24" w:space="4" w:color="008000"/>
          <w:bottom w:val="single" w:sz="24" w:space="1" w:color="008000"/>
          <w:right w:val="single" w:sz="24" w:space="4" w:color="008000"/>
        </w:pBdr>
        <w:rPr>
          <w:rFonts w:ascii="Gill Sans MT" w:hAnsi="Gill Sans MT" w:cs="Arial"/>
        </w:rPr>
      </w:pPr>
      <w:r w:rsidRPr="000C7D14">
        <w:rPr>
          <w:rFonts w:ascii="Gill Sans MT" w:hAnsi="Gill Sans MT" w:cs="Arial"/>
          <w:highlight w:val="yellow"/>
        </w:rPr>
        <w:t>XXX-XXX</w:t>
      </w:r>
      <w:r w:rsidRPr="000C7D14">
        <w:rPr>
          <w:rFonts w:ascii="Gill Sans MT" w:hAnsi="Gill Sans MT" w:cs="Arial"/>
        </w:rPr>
        <w:t xml:space="preserve"> May is national Walk to School </w:t>
      </w:r>
      <w:proofErr w:type="gramStart"/>
      <w:r w:rsidRPr="000C7D14">
        <w:rPr>
          <w:rFonts w:ascii="Gill Sans MT" w:hAnsi="Gill Sans MT" w:cs="Arial"/>
        </w:rPr>
        <w:t>Week</w:t>
      </w:r>
      <w:proofErr w:type="gramEnd"/>
      <w:r w:rsidRPr="000C7D14">
        <w:rPr>
          <w:rFonts w:ascii="Gill Sans MT" w:hAnsi="Gill Sans MT" w:cs="Arial"/>
        </w:rPr>
        <w:t xml:space="preserve"> and we are going to be supporting this week. National Walk to School Week encourages as many people to walk to school as possible, helping to get children active on the journey to school and also helping to reduce congestion around the school gates. The theme for this year’s Walk to School Week is </w:t>
      </w:r>
      <w:r w:rsidRPr="000C7D14">
        <w:rPr>
          <w:rFonts w:ascii="Gill Sans MT" w:hAnsi="Gill Sans MT" w:cs="Arial"/>
          <w:highlight w:val="yellow"/>
        </w:rPr>
        <w:t>XXX and children will be given a sticker for their efforts</w:t>
      </w:r>
      <w:r w:rsidRPr="000C7D14">
        <w:rPr>
          <w:rFonts w:ascii="Gill Sans MT" w:hAnsi="Gill Sans MT" w:cs="Arial"/>
        </w:rPr>
        <w:t>. We hope to see lot</w:t>
      </w:r>
      <w:r w:rsidR="00D419CB">
        <w:rPr>
          <w:rFonts w:ascii="Gill Sans MT" w:hAnsi="Gill Sans MT" w:cs="Arial"/>
        </w:rPr>
        <w:t>s</w:t>
      </w:r>
      <w:r w:rsidRPr="000C7D14">
        <w:rPr>
          <w:rFonts w:ascii="Gill Sans MT" w:hAnsi="Gill Sans MT" w:cs="Arial"/>
        </w:rPr>
        <w:t xml:space="preserve"> of you walking to school. </w:t>
      </w:r>
    </w:p>
    <w:p w14:paraId="592AD9E8" w14:textId="77777777" w:rsidR="000C7D14" w:rsidRPr="000C7D14" w:rsidRDefault="000C7D14" w:rsidP="000C7D14">
      <w:pPr>
        <w:rPr>
          <w:rFonts w:ascii="Gill Sans MT" w:hAnsi="Gill Sans MT" w:cs="Arial"/>
        </w:rPr>
      </w:pPr>
    </w:p>
    <w:p w14:paraId="1D234A77" w14:textId="1FCF1287" w:rsidR="000C7D14" w:rsidRPr="000C7D14" w:rsidRDefault="00C73453" w:rsidP="000C7D14">
      <w:pPr>
        <w:rPr>
          <w:rFonts w:ascii="Gill Sans MT" w:hAnsi="Gill Sans MT" w:cs="Arial"/>
        </w:rPr>
      </w:pPr>
      <w:r>
        <w:rPr>
          <w:rFonts w:ascii="Gill Sans MT" w:hAnsi="Gill Sans MT" w:cs="Arial"/>
        </w:rPr>
        <w:t xml:space="preserve">                                                                                                                                                                                       </w:t>
      </w:r>
    </w:p>
    <w:p w14:paraId="6DEC73B2" w14:textId="77777777" w:rsidR="000C7D14" w:rsidRDefault="000C7D14" w:rsidP="000C7D14">
      <w:pPr>
        <w:rPr>
          <w:rFonts w:ascii="Gill Sans MT" w:hAnsi="Gill Sans MT" w:cs="Arial"/>
        </w:rPr>
      </w:pPr>
    </w:p>
    <w:p w14:paraId="06489905" w14:textId="10B60EF2" w:rsidR="00386D42" w:rsidRPr="000C7D14" w:rsidRDefault="00386D42" w:rsidP="000C7D14">
      <w:pPr>
        <w:rPr>
          <w:rFonts w:ascii="Gill Sans MT" w:hAnsi="Gill Sans MT" w:cs="Arial"/>
        </w:rPr>
      </w:pPr>
    </w:p>
    <w:p w14:paraId="2A231136" w14:textId="77777777" w:rsidR="000C7D14" w:rsidRPr="000C7D14" w:rsidRDefault="000C7D14" w:rsidP="000C7D14">
      <w:pPr>
        <w:pBdr>
          <w:top w:val="single" w:sz="24" w:space="1" w:color="008000"/>
          <w:left w:val="single" w:sz="24" w:space="4" w:color="008000"/>
          <w:bottom w:val="single" w:sz="24" w:space="1" w:color="008000"/>
          <w:right w:val="single" w:sz="24" w:space="4" w:color="008000"/>
        </w:pBdr>
        <w:rPr>
          <w:rFonts w:ascii="Gill Sans MT" w:hAnsi="Gill Sans MT" w:cs="Arial"/>
          <w:b/>
        </w:rPr>
      </w:pPr>
      <w:r w:rsidRPr="000C7D14">
        <w:rPr>
          <w:rFonts w:ascii="Gill Sans MT" w:hAnsi="Gill Sans MT" w:cs="Arial"/>
          <w:b/>
        </w:rPr>
        <w:t>Walk to School Month</w:t>
      </w:r>
    </w:p>
    <w:p w14:paraId="1E580788" w14:textId="77777777" w:rsidR="00386D42" w:rsidRDefault="000C7D14" w:rsidP="000C7D14">
      <w:pPr>
        <w:pBdr>
          <w:top w:val="single" w:sz="24" w:space="1" w:color="008000"/>
          <w:left w:val="single" w:sz="24" w:space="4" w:color="008000"/>
          <w:bottom w:val="single" w:sz="24" w:space="1" w:color="008000"/>
          <w:right w:val="single" w:sz="24" w:space="4" w:color="008000"/>
        </w:pBdr>
        <w:rPr>
          <w:rFonts w:ascii="Gill Sans MT" w:hAnsi="Gill Sans MT" w:cs="Arial"/>
        </w:rPr>
      </w:pPr>
      <w:r w:rsidRPr="000C7D14">
        <w:rPr>
          <w:rFonts w:ascii="Gill Sans MT" w:hAnsi="Gill Sans MT" w:cs="Arial"/>
        </w:rPr>
        <w:t xml:space="preserve">October is national Walk to School </w:t>
      </w:r>
      <w:proofErr w:type="gramStart"/>
      <w:r w:rsidRPr="000C7D14">
        <w:rPr>
          <w:rFonts w:ascii="Gill Sans MT" w:hAnsi="Gill Sans MT" w:cs="Arial"/>
        </w:rPr>
        <w:t>Month</w:t>
      </w:r>
      <w:proofErr w:type="gramEnd"/>
      <w:r w:rsidRPr="000C7D14">
        <w:rPr>
          <w:rFonts w:ascii="Gill Sans MT" w:hAnsi="Gill Sans MT" w:cs="Arial"/>
        </w:rPr>
        <w:t xml:space="preserve"> and we are going to be supporting this week. National Walk to School Month encourages as many people to walk to school as possible, helping to get children active on the journey to school and also helping to reduce congestion around the school gates. The theme for this year’s Walk to School Month is </w:t>
      </w:r>
      <w:r w:rsidRPr="000C7D14">
        <w:rPr>
          <w:rFonts w:ascii="Gill Sans MT" w:hAnsi="Gill Sans MT" w:cs="Arial"/>
          <w:highlight w:val="yellow"/>
        </w:rPr>
        <w:t>XXX and children will be given a sticker for their efforts</w:t>
      </w:r>
      <w:r w:rsidRPr="000C7D14">
        <w:rPr>
          <w:rFonts w:ascii="Gill Sans MT" w:hAnsi="Gill Sans MT" w:cs="Arial"/>
        </w:rPr>
        <w:t>. We hope to see lot</w:t>
      </w:r>
      <w:r w:rsidR="00D419CB">
        <w:rPr>
          <w:rFonts w:ascii="Gill Sans MT" w:hAnsi="Gill Sans MT" w:cs="Arial"/>
        </w:rPr>
        <w:t>s</w:t>
      </w:r>
      <w:r w:rsidRPr="000C7D14">
        <w:rPr>
          <w:rFonts w:ascii="Gill Sans MT" w:hAnsi="Gill Sans MT" w:cs="Arial"/>
        </w:rPr>
        <w:t xml:space="preserve"> of you walking to school. </w:t>
      </w:r>
    </w:p>
    <w:p w14:paraId="3225A7C0" w14:textId="77777777" w:rsidR="00386D42" w:rsidRDefault="00386D42" w:rsidP="00386D42">
      <w:pPr>
        <w:rPr>
          <w:rFonts w:ascii="Gill Sans MT" w:hAnsi="Gill Sans MT" w:cs="Arial"/>
        </w:rPr>
      </w:pPr>
    </w:p>
    <w:p w14:paraId="69A14531" w14:textId="77777777" w:rsidR="00386D42" w:rsidRDefault="00386D42" w:rsidP="00386D42">
      <w:pPr>
        <w:rPr>
          <w:rFonts w:ascii="Gill Sans MT" w:hAnsi="Gill Sans MT" w:cs="Arial"/>
        </w:rPr>
      </w:pPr>
      <w:r>
        <w:rPr>
          <w:rFonts w:ascii="Gill Sans MT" w:hAnsi="Gill Sans MT" w:cs="Arial"/>
        </w:rPr>
        <w:t>Images you may like to use:</w:t>
      </w:r>
    </w:p>
    <w:p w14:paraId="6AE85DD6" w14:textId="2D9075D1" w:rsidR="00386D42" w:rsidRDefault="00E81A01" w:rsidP="00386D42">
      <w:pPr>
        <w:rPr>
          <w:rFonts w:ascii="Gill Sans MT" w:hAnsi="Gill Sans MT" w:cs="Arial"/>
        </w:rPr>
      </w:pPr>
      <w:r>
        <w:rPr>
          <w:rFonts w:ascii="Gill Sans MT" w:hAnsi="Gill Sans MT" w:cs="Arial"/>
          <w:noProof/>
          <w:lang w:eastAsia="en-GB"/>
        </w:rPr>
        <w:drawing>
          <wp:inline distT="0" distB="0" distL="0" distR="0" wp14:anchorId="2B5C0EB1" wp14:editId="4A000DCD">
            <wp:extent cx="866775" cy="1485900"/>
            <wp:effectExtent l="0" t="0" r="9525" b="0"/>
            <wp:docPr id="16" name="Picture 16" descr="cartoon character tall boy walk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6" descr="cartoon character tall boy walking"/>
                    <pic:cNvPicPr>
                      <a:picLocks/>
                    </pic:cNvPicPr>
                  </pic:nvPicPr>
                  <pic:blipFill>
                    <a:blip r:embed="rId7" cstate="print">
                      <a:extLst>
                        <a:ext uri="{28A0092B-C50C-407E-A947-70E740481C1C}">
                          <a14:useLocalDpi xmlns:a14="http://schemas.microsoft.com/office/drawing/2010/main" val="0"/>
                        </a:ext>
                      </a:extLst>
                    </a:blip>
                    <a:srcRect l="36880" t="27780" r="39243" b="19464"/>
                    <a:stretch>
                      <a:fillRect/>
                    </a:stretch>
                  </pic:blipFill>
                  <pic:spPr bwMode="auto">
                    <a:xfrm>
                      <a:off x="0" y="0"/>
                      <a:ext cx="866775" cy="1485900"/>
                    </a:xfrm>
                    <a:prstGeom prst="rect">
                      <a:avLst/>
                    </a:prstGeom>
                    <a:noFill/>
                    <a:ln>
                      <a:noFill/>
                    </a:ln>
                  </pic:spPr>
                </pic:pic>
              </a:graphicData>
            </a:graphic>
          </wp:inline>
        </w:drawing>
      </w:r>
      <w:r w:rsidR="003C22DB">
        <w:rPr>
          <w:rFonts w:ascii="Gill Sans MT" w:hAnsi="Gill Sans MT" w:cs="Arial"/>
          <w:noProof/>
          <w:lang w:eastAsia="en-GB"/>
        </w:rPr>
        <w:drawing>
          <wp:inline distT="0" distB="0" distL="0" distR="0" wp14:anchorId="6CA022B1" wp14:editId="565FC6E0">
            <wp:extent cx="1092835" cy="1143000"/>
            <wp:effectExtent l="0" t="0" r="0" b="0"/>
            <wp:docPr id="15" name="Picture 15" descr="cartoon character small boy walk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5" descr="cartoon character small boy walki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835" cy="1143000"/>
                    </a:xfrm>
                    <a:prstGeom prst="rect">
                      <a:avLst/>
                    </a:prstGeom>
                    <a:noFill/>
                    <a:ln>
                      <a:noFill/>
                    </a:ln>
                  </pic:spPr>
                </pic:pic>
              </a:graphicData>
            </a:graphic>
          </wp:inline>
        </w:drawing>
      </w:r>
      <w:r w:rsidR="003C22DB">
        <w:rPr>
          <w:rFonts w:ascii="Gill Sans MT" w:hAnsi="Gill Sans MT" w:cs="Arial"/>
          <w:noProof/>
          <w:lang w:eastAsia="en-GB"/>
        </w:rPr>
        <w:drawing>
          <wp:inline distT="0" distB="0" distL="0" distR="0" wp14:anchorId="1A048FFF" wp14:editId="47B08B0D">
            <wp:extent cx="1183640" cy="1263650"/>
            <wp:effectExtent l="0" t="0" r="0" b="0"/>
            <wp:docPr id="13" name="Picture 9" descr="cartoon character child in hi-viz v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9" descr="cartoon character child in hi-viz vest"/>
                    <pic:cNvPicPr>
                      <a:picLocks/>
                    </pic:cNvPicPr>
                  </pic:nvPicPr>
                  <pic:blipFill>
                    <a:blip r:embed="rId9" cstate="print">
                      <a:extLst>
                        <a:ext uri="{28A0092B-C50C-407E-A947-70E740481C1C}">
                          <a14:useLocalDpi xmlns:a14="http://schemas.microsoft.com/office/drawing/2010/main" val="0"/>
                        </a:ext>
                      </a:extLst>
                    </a:blip>
                    <a:srcRect l="36880" t="27780" r="30560" b="27780"/>
                    <a:stretch>
                      <a:fillRect/>
                    </a:stretch>
                  </pic:blipFill>
                  <pic:spPr bwMode="auto">
                    <a:xfrm>
                      <a:off x="0" y="0"/>
                      <a:ext cx="1183640" cy="1263650"/>
                    </a:xfrm>
                    <a:prstGeom prst="rect">
                      <a:avLst/>
                    </a:prstGeom>
                    <a:noFill/>
                    <a:ln>
                      <a:noFill/>
                    </a:ln>
                  </pic:spPr>
                </pic:pic>
              </a:graphicData>
            </a:graphic>
          </wp:inline>
        </w:drawing>
      </w:r>
    </w:p>
    <w:p w14:paraId="22516D91" w14:textId="77777777" w:rsidR="003C22DB" w:rsidRDefault="003C22DB" w:rsidP="00386D42">
      <w:pPr>
        <w:rPr>
          <w:rFonts w:ascii="Gill Sans MT" w:hAnsi="Gill Sans MT" w:cs="Arial"/>
        </w:rPr>
      </w:pPr>
    </w:p>
    <w:p w14:paraId="371EC876" w14:textId="07AA10C1" w:rsidR="00386D42" w:rsidRPr="00386D42" w:rsidRDefault="00386D42" w:rsidP="00386D42">
      <w:pPr>
        <w:rPr>
          <w:rFonts w:ascii="Gill Sans MT" w:hAnsi="Gill Sans MT" w:cs="Arial"/>
          <w:b/>
          <w:u w:val="single"/>
        </w:rPr>
      </w:pPr>
      <w:r w:rsidRPr="00386D42">
        <w:rPr>
          <w:rFonts w:ascii="Gill Sans MT" w:hAnsi="Gill Sans MT" w:cs="Arial"/>
          <w:b/>
          <w:u w:val="single"/>
        </w:rPr>
        <w:lastRenderedPageBreak/>
        <w:t>Footsteps</w:t>
      </w:r>
    </w:p>
    <w:p w14:paraId="32FD29BD" w14:textId="77777777" w:rsidR="00386D42" w:rsidRDefault="00386D42" w:rsidP="00386D42">
      <w:pPr>
        <w:rPr>
          <w:rFonts w:ascii="Gill Sans MT" w:hAnsi="Gill Sans MT" w:cs="Arial"/>
        </w:rPr>
      </w:pPr>
    </w:p>
    <w:p w14:paraId="35370D74" w14:textId="77777777" w:rsidR="007D449A" w:rsidRPr="007D449A" w:rsidRDefault="00C73453" w:rsidP="008B1227">
      <w:pPr>
        <w:pBdr>
          <w:top w:val="single" w:sz="24" w:space="1" w:color="008000"/>
          <w:left w:val="single" w:sz="24" w:space="4" w:color="008000"/>
          <w:bottom w:val="single" w:sz="24" w:space="1" w:color="008000"/>
          <w:right w:val="single" w:sz="24" w:space="4" w:color="008000"/>
        </w:pBdr>
        <w:rPr>
          <w:rFonts w:ascii="Gill Sans MT" w:hAnsi="Gill Sans MT" w:cs="Arial"/>
          <w:b/>
        </w:rPr>
      </w:pPr>
      <w:r>
        <w:rPr>
          <w:rFonts w:ascii="Gill Sans MT" w:hAnsi="Gill Sans MT" w:cs="Arial"/>
          <w:b/>
        </w:rPr>
        <w:t xml:space="preserve">Introducing </w:t>
      </w:r>
      <w:r w:rsidR="007D449A" w:rsidRPr="007D449A">
        <w:rPr>
          <w:rFonts w:ascii="Gill Sans MT" w:hAnsi="Gill Sans MT" w:cs="Arial"/>
          <w:b/>
        </w:rPr>
        <w:t>Footsteps</w:t>
      </w:r>
      <w:r>
        <w:rPr>
          <w:rFonts w:ascii="Gill Sans MT" w:hAnsi="Gill Sans MT" w:cs="Arial"/>
          <w:b/>
        </w:rPr>
        <w:t xml:space="preserve"> training</w:t>
      </w:r>
    </w:p>
    <w:p w14:paraId="1C0BF428" w14:textId="77777777" w:rsidR="007D449A" w:rsidRDefault="007D449A" w:rsidP="008B1227">
      <w:pPr>
        <w:pBdr>
          <w:top w:val="single" w:sz="24" w:space="1" w:color="008000"/>
          <w:left w:val="single" w:sz="24" w:space="4" w:color="008000"/>
          <w:bottom w:val="single" w:sz="24" w:space="1" w:color="008000"/>
          <w:right w:val="single" w:sz="24" w:space="4" w:color="008000"/>
        </w:pBdr>
        <w:rPr>
          <w:rFonts w:ascii="Gill Sans MT" w:hAnsi="Gill Sans MT" w:cs="Arial"/>
        </w:rPr>
      </w:pPr>
      <w:r w:rsidRPr="007D449A">
        <w:rPr>
          <w:rFonts w:ascii="Gill Sans MT" w:hAnsi="Gill Sans MT" w:cs="Arial"/>
        </w:rPr>
        <w:t xml:space="preserve">Footsteps is a pedestrian skills programme which aims to give children practical road safety skills. The training </w:t>
      </w:r>
      <w:r w:rsidR="00E51753">
        <w:rPr>
          <w:rFonts w:ascii="Gill Sans MT" w:hAnsi="Gill Sans MT" w:cs="Arial"/>
        </w:rPr>
        <w:t xml:space="preserve">is aimed at Key Stage 1 and </w:t>
      </w:r>
      <w:r w:rsidRPr="007D449A">
        <w:rPr>
          <w:rFonts w:ascii="Gill Sans MT" w:hAnsi="Gill Sans MT" w:cs="Arial"/>
        </w:rPr>
        <w:t xml:space="preserve">covers </w:t>
      </w:r>
      <w:r w:rsidR="008B1227">
        <w:rPr>
          <w:rFonts w:ascii="Gill Sans MT" w:hAnsi="Gill Sans MT" w:cs="Arial"/>
        </w:rPr>
        <w:t>safe places to cross the road, stop, look and listen, fast and slow traffic and the Green Cross Code amongst other aspect</w:t>
      </w:r>
      <w:r w:rsidR="00C54037">
        <w:rPr>
          <w:rFonts w:ascii="Gill Sans MT" w:hAnsi="Gill Sans MT" w:cs="Arial"/>
        </w:rPr>
        <w:t>s</w:t>
      </w:r>
      <w:r w:rsidR="008B1227">
        <w:rPr>
          <w:rFonts w:ascii="Gill Sans MT" w:hAnsi="Gill Sans MT" w:cs="Arial"/>
        </w:rPr>
        <w:t xml:space="preserve"> of basic road safety</w:t>
      </w:r>
      <w:r w:rsidRPr="007D449A">
        <w:rPr>
          <w:rFonts w:ascii="Gill Sans MT" w:hAnsi="Gill Sans MT" w:cs="Arial"/>
        </w:rPr>
        <w:t xml:space="preserve">. We will be carrying out training with Year </w:t>
      </w:r>
      <w:r w:rsidRPr="008B1227">
        <w:rPr>
          <w:rFonts w:ascii="Gill Sans MT" w:hAnsi="Gill Sans MT" w:cs="Arial"/>
          <w:highlight w:val="yellow"/>
        </w:rPr>
        <w:t>XX</w:t>
      </w:r>
      <w:r w:rsidR="008B1227" w:rsidRPr="008B1227">
        <w:rPr>
          <w:rFonts w:ascii="Gill Sans MT" w:hAnsi="Gill Sans MT" w:cs="Arial"/>
          <w:highlight w:val="yellow"/>
        </w:rPr>
        <w:t>X</w:t>
      </w:r>
      <w:r w:rsidR="00E51753">
        <w:rPr>
          <w:rFonts w:ascii="Gill Sans MT" w:hAnsi="Gill Sans MT" w:cs="Arial"/>
        </w:rPr>
        <w:t xml:space="preserve"> this term.</w:t>
      </w:r>
      <w:r w:rsidR="00863C56">
        <w:rPr>
          <w:rFonts w:ascii="Gill Sans MT" w:hAnsi="Gill Sans MT" w:cs="Arial"/>
        </w:rPr>
        <w:t xml:space="preserve"> </w:t>
      </w:r>
    </w:p>
    <w:p w14:paraId="11A27448" w14:textId="77777777" w:rsidR="00C73453" w:rsidRDefault="00C73453" w:rsidP="007D449A">
      <w:pPr>
        <w:rPr>
          <w:rFonts w:ascii="Gill Sans MT" w:hAnsi="Gill Sans MT" w:cs="Arial"/>
        </w:rPr>
      </w:pPr>
    </w:p>
    <w:p w14:paraId="2053A827" w14:textId="77777777" w:rsidR="008B1227" w:rsidRDefault="008B1227" w:rsidP="007D449A">
      <w:pPr>
        <w:rPr>
          <w:rFonts w:ascii="Gill Sans MT" w:hAnsi="Gill Sans MT" w:cs="Arial"/>
        </w:rPr>
      </w:pPr>
    </w:p>
    <w:p w14:paraId="4466AA46" w14:textId="77777777" w:rsidR="008B1227" w:rsidRDefault="008B1227" w:rsidP="007D449A">
      <w:pPr>
        <w:rPr>
          <w:rFonts w:ascii="Gill Sans MT" w:hAnsi="Gill Sans MT" w:cs="Arial"/>
        </w:rPr>
      </w:pPr>
    </w:p>
    <w:p w14:paraId="319F0B8F" w14:textId="77777777" w:rsidR="007D449A" w:rsidRPr="00C73453" w:rsidRDefault="00C73453" w:rsidP="00E51753">
      <w:pPr>
        <w:pBdr>
          <w:top w:val="single" w:sz="24" w:space="1" w:color="008000"/>
          <w:left w:val="single" w:sz="24" w:space="4" w:color="008000"/>
          <w:bottom w:val="single" w:sz="24" w:space="1" w:color="008000"/>
          <w:right w:val="single" w:sz="24" w:space="4" w:color="008000"/>
        </w:pBdr>
        <w:rPr>
          <w:rFonts w:ascii="Gill Sans MT" w:hAnsi="Gill Sans MT" w:cs="Arial"/>
          <w:b/>
        </w:rPr>
      </w:pPr>
      <w:r w:rsidRPr="00C73453">
        <w:rPr>
          <w:rFonts w:ascii="Gill Sans MT" w:hAnsi="Gill Sans MT" w:cs="Arial"/>
          <w:b/>
        </w:rPr>
        <w:t>Footsteps training - volunteers</w:t>
      </w:r>
    </w:p>
    <w:p w14:paraId="3D8B3568" w14:textId="72993470" w:rsidR="007D449A" w:rsidRDefault="007D449A" w:rsidP="00E51753">
      <w:pPr>
        <w:pBdr>
          <w:top w:val="single" w:sz="24" w:space="1" w:color="008000"/>
          <w:left w:val="single" w:sz="24" w:space="4" w:color="008000"/>
          <w:bottom w:val="single" w:sz="24" w:space="1" w:color="008000"/>
          <w:right w:val="single" w:sz="24" w:space="4" w:color="008000"/>
        </w:pBdr>
        <w:rPr>
          <w:rFonts w:ascii="Gill Sans MT" w:hAnsi="Gill Sans MT" w:cs="Arial"/>
        </w:rPr>
      </w:pPr>
      <w:r w:rsidRPr="007D449A">
        <w:rPr>
          <w:rFonts w:ascii="Gill Sans MT" w:hAnsi="Gill Sans MT" w:cs="Arial"/>
        </w:rPr>
        <w:t>Footsteps is a pedestrian skills programme which aims to give children practical road safety skills. The training covers</w:t>
      </w:r>
      <w:r w:rsidR="00C54037">
        <w:rPr>
          <w:rFonts w:ascii="Gill Sans MT" w:hAnsi="Gill Sans MT" w:cs="Arial"/>
        </w:rPr>
        <w:t xml:space="preserve"> safe places to cross the road, stop, </w:t>
      </w:r>
      <w:proofErr w:type="gramStart"/>
      <w:r w:rsidR="00C54037">
        <w:rPr>
          <w:rFonts w:ascii="Gill Sans MT" w:hAnsi="Gill Sans MT" w:cs="Arial"/>
        </w:rPr>
        <w:t>look</w:t>
      </w:r>
      <w:proofErr w:type="gramEnd"/>
      <w:r w:rsidR="00C54037">
        <w:rPr>
          <w:rFonts w:ascii="Gill Sans MT" w:hAnsi="Gill Sans MT" w:cs="Arial"/>
        </w:rPr>
        <w:t xml:space="preserve"> and listen, fast and slow traffic and the Green Cross Code amongst other aspects of basic road safety. </w:t>
      </w:r>
      <w:r w:rsidR="003C22DB">
        <w:rPr>
          <w:rFonts w:ascii="Gill Sans MT" w:hAnsi="Gill Sans MT" w:cs="Arial"/>
        </w:rPr>
        <w:t>Parents are encouraged to do this with their children in school holidays and weekends.</w:t>
      </w:r>
    </w:p>
    <w:p w14:paraId="4E584CD7" w14:textId="77777777" w:rsidR="007D449A" w:rsidRDefault="007D449A" w:rsidP="007D449A">
      <w:pPr>
        <w:rPr>
          <w:rFonts w:ascii="Gill Sans MT" w:hAnsi="Gill Sans MT" w:cs="Arial"/>
        </w:rPr>
      </w:pPr>
    </w:p>
    <w:p w14:paraId="0A248704" w14:textId="77777777" w:rsidR="00386D42" w:rsidRDefault="00386D42" w:rsidP="007D449A">
      <w:pPr>
        <w:rPr>
          <w:rFonts w:ascii="Gill Sans MT" w:hAnsi="Gill Sans MT" w:cs="Arial"/>
        </w:rPr>
      </w:pPr>
      <w:r>
        <w:rPr>
          <w:rFonts w:ascii="Gill Sans MT" w:hAnsi="Gill Sans MT" w:cs="Arial"/>
        </w:rPr>
        <w:t>Images you may like to use:</w:t>
      </w:r>
    </w:p>
    <w:p w14:paraId="365C6844" w14:textId="77777777" w:rsidR="00386D42" w:rsidRDefault="00386D42" w:rsidP="007D449A">
      <w:pPr>
        <w:rPr>
          <w:rFonts w:ascii="Gill Sans MT" w:hAnsi="Gill Sans MT" w:cs="Arial"/>
        </w:rPr>
      </w:pPr>
    </w:p>
    <w:p w14:paraId="1218BAF1" w14:textId="274336B0" w:rsidR="00386D42" w:rsidRDefault="00E81A01" w:rsidP="007D449A">
      <w:pPr>
        <w:rPr>
          <w:rFonts w:ascii="Gill Sans MT" w:hAnsi="Gill Sans MT" w:cs="Arial"/>
        </w:rPr>
      </w:pPr>
      <w:r>
        <w:rPr>
          <w:rFonts w:ascii="Gill Sans MT" w:hAnsi="Gill Sans MT" w:cs="Arial"/>
          <w:noProof/>
          <w:lang w:eastAsia="en-GB"/>
        </w:rPr>
        <w:drawing>
          <wp:inline distT="0" distB="0" distL="0" distR="0" wp14:anchorId="5A50FEA2" wp14:editId="732246C7">
            <wp:extent cx="1143000" cy="1137285"/>
            <wp:effectExtent l="0" t="0" r="0" b="5715"/>
            <wp:docPr id="20" name="Picture 20" descr="black and white adult and child walking carto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0" descr="black and white adult and child walking cartoon"/>
                    <pic:cNvPicPr>
                      <a:picLocks/>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43000" cy="1137285"/>
                    </a:xfrm>
                    <a:prstGeom prst="rect">
                      <a:avLst/>
                    </a:prstGeom>
                    <a:noFill/>
                    <a:ln>
                      <a:noFill/>
                    </a:ln>
                  </pic:spPr>
                </pic:pic>
              </a:graphicData>
            </a:graphic>
          </wp:inline>
        </w:drawing>
      </w:r>
      <w:r w:rsidR="003C22DB">
        <w:rPr>
          <w:noProof/>
        </w:rPr>
        <w:drawing>
          <wp:inline distT="0" distB="0" distL="0" distR="0" wp14:anchorId="5895BA67" wp14:editId="031CF1AA">
            <wp:extent cx="1143000" cy="1143000"/>
            <wp:effectExtent l="0" t="0" r="0" b="0"/>
            <wp:docPr id="1" name="Picture 1" descr="cartoon character little child wearing hi-viz v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cartoon character little child wearing hi-viz vest"/>
                    <pic:cNvPicPr>
                      <a:picLocks/>
                    </pic:cNvPicPr>
                  </pic:nvPicPr>
                  <pic:blipFill>
                    <a:blip r:embed="rId12">
                      <a:extLst>
                        <a:ext uri="{28A0092B-C50C-407E-A947-70E740481C1C}">
                          <a14:useLocalDpi xmlns:a14="http://schemas.microsoft.com/office/drawing/2010/main" val="0"/>
                        </a:ext>
                      </a:extLst>
                    </a:blip>
                    <a:srcRect l="23869" t="32579" r="56601" b="42987"/>
                    <a:stretch>
                      <a:fillRect/>
                    </a:stretch>
                  </pic:blipFill>
                  <pic:spPr bwMode="auto">
                    <a:xfrm>
                      <a:off x="0" y="0"/>
                      <a:ext cx="1143000" cy="1143000"/>
                    </a:xfrm>
                    <a:prstGeom prst="rect">
                      <a:avLst/>
                    </a:prstGeom>
                    <a:noFill/>
                    <a:ln>
                      <a:noFill/>
                    </a:ln>
                  </pic:spPr>
                </pic:pic>
              </a:graphicData>
            </a:graphic>
          </wp:inline>
        </w:drawing>
      </w:r>
    </w:p>
    <w:p w14:paraId="59C878E8" w14:textId="0B2E99C9" w:rsidR="00386D42" w:rsidRDefault="00386D42" w:rsidP="007D449A">
      <w:pPr>
        <w:rPr>
          <w:rFonts w:ascii="Gill Sans MT" w:hAnsi="Gill Sans MT" w:cs="Arial"/>
        </w:rPr>
      </w:pPr>
    </w:p>
    <w:p w14:paraId="5A451E05" w14:textId="77777777" w:rsidR="00386D42" w:rsidRPr="001B3749" w:rsidRDefault="001B3749" w:rsidP="007D449A">
      <w:pPr>
        <w:rPr>
          <w:rFonts w:ascii="Gill Sans MT" w:hAnsi="Gill Sans MT" w:cs="Arial"/>
          <w:b/>
          <w:u w:val="single"/>
        </w:rPr>
      </w:pPr>
      <w:r w:rsidRPr="001B3749">
        <w:rPr>
          <w:rFonts w:ascii="Gill Sans MT" w:hAnsi="Gill Sans MT" w:cs="Arial"/>
          <w:b/>
          <w:u w:val="single"/>
        </w:rPr>
        <w:t>Crocodile</w:t>
      </w:r>
    </w:p>
    <w:p w14:paraId="289D8008" w14:textId="77777777" w:rsidR="007D449A" w:rsidRDefault="007D449A" w:rsidP="007D449A">
      <w:pPr>
        <w:rPr>
          <w:rFonts w:ascii="Gill Sans MT" w:hAnsi="Gill Sans MT" w:cs="Arial"/>
        </w:rPr>
      </w:pPr>
    </w:p>
    <w:p w14:paraId="3D45810F" w14:textId="77777777" w:rsidR="007D449A" w:rsidRPr="007D449A" w:rsidRDefault="007D449A" w:rsidP="008B1227">
      <w:pPr>
        <w:pBdr>
          <w:top w:val="single" w:sz="24" w:space="1" w:color="008000"/>
          <w:left w:val="single" w:sz="24" w:space="4" w:color="008000"/>
          <w:bottom w:val="single" w:sz="24" w:space="1" w:color="008000"/>
          <w:right w:val="single" w:sz="24" w:space="4" w:color="008000"/>
        </w:pBdr>
        <w:rPr>
          <w:rFonts w:ascii="Gill Sans MT" w:hAnsi="Gill Sans MT" w:cs="Arial"/>
          <w:b/>
        </w:rPr>
      </w:pPr>
      <w:r w:rsidRPr="007D449A">
        <w:rPr>
          <w:rFonts w:ascii="Gill Sans MT" w:hAnsi="Gill Sans MT" w:cs="Arial"/>
          <w:b/>
        </w:rPr>
        <w:t>Crocodile</w:t>
      </w:r>
    </w:p>
    <w:p w14:paraId="2E74E13C" w14:textId="77777777" w:rsidR="007D449A" w:rsidRPr="007D449A" w:rsidRDefault="007D449A" w:rsidP="008B1227">
      <w:pPr>
        <w:pBdr>
          <w:top w:val="single" w:sz="24" w:space="1" w:color="008000"/>
          <w:left w:val="single" w:sz="24" w:space="4" w:color="008000"/>
          <w:bottom w:val="single" w:sz="24" w:space="1" w:color="008000"/>
          <w:right w:val="single" w:sz="24" w:space="4" w:color="008000"/>
        </w:pBdr>
        <w:rPr>
          <w:rFonts w:ascii="Gill Sans MT" w:hAnsi="Gill Sans MT" w:cs="Arial"/>
        </w:rPr>
      </w:pPr>
      <w:r w:rsidRPr="007D449A">
        <w:rPr>
          <w:rFonts w:ascii="Gill Sans MT" w:hAnsi="Gill Sans MT" w:cs="Arial"/>
        </w:rPr>
        <w:t>A crocodile is Buckinghamshire’s version of a walking bus</w:t>
      </w:r>
      <w:r w:rsidR="00C73453">
        <w:rPr>
          <w:rFonts w:ascii="Gill Sans MT" w:hAnsi="Gill Sans MT" w:cs="Arial"/>
        </w:rPr>
        <w:t xml:space="preserve"> and we are hoping to start running a route to school</w:t>
      </w:r>
      <w:r w:rsidRPr="007D449A">
        <w:rPr>
          <w:rFonts w:ascii="Gill Sans MT" w:hAnsi="Gill Sans MT" w:cs="Arial"/>
        </w:rPr>
        <w:t>. Children walk along a route</w:t>
      </w:r>
      <w:r w:rsidR="00C73453">
        <w:rPr>
          <w:rFonts w:ascii="Gill Sans MT" w:hAnsi="Gill Sans MT" w:cs="Arial"/>
        </w:rPr>
        <w:t xml:space="preserve"> to school</w:t>
      </w:r>
      <w:r w:rsidR="00C54037">
        <w:rPr>
          <w:rFonts w:ascii="Gill Sans MT" w:hAnsi="Gill Sans MT" w:cs="Arial"/>
        </w:rPr>
        <w:t>, which</w:t>
      </w:r>
      <w:r w:rsidR="00C73453">
        <w:rPr>
          <w:rFonts w:ascii="Gill Sans MT" w:hAnsi="Gill Sans MT" w:cs="Arial"/>
        </w:rPr>
        <w:t xml:space="preserve"> will </w:t>
      </w:r>
      <w:r w:rsidR="006E59F6">
        <w:rPr>
          <w:rFonts w:ascii="Gill Sans MT" w:hAnsi="Gill Sans MT" w:cs="Arial"/>
        </w:rPr>
        <w:t>b</w:t>
      </w:r>
      <w:r w:rsidR="00C73453">
        <w:rPr>
          <w:rFonts w:ascii="Gill Sans MT" w:hAnsi="Gill Sans MT" w:cs="Arial"/>
        </w:rPr>
        <w:t>e risk assessed</w:t>
      </w:r>
      <w:r w:rsidRPr="007D449A">
        <w:rPr>
          <w:rFonts w:ascii="Gill Sans MT" w:hAnsi="Gill Sans MT" w:cs="Arial"/>
        </w:rPr>
        <w:t>. The</w:t>
      </w:r>
      <w:r w:rsidR="006E59F6">
        <w:rPr>
          <w:rFonts w:ascii="Gill Sans MT" w:hAnsi="Gill Sans MT" w:cs="Arial"/>
        </w:rPr>
        <w:t xml:space="preserve"> pupils</w:t>
      </w:r>
      <w:r w:rsidRPr="007D449A">
        <w:rPr>
          <w:rFonts w:ascii="Gill Sans MT" w:hAnsi="Gill Sans MT" w:cs="Arial"/>
        </w:rPr>
        <w:t xml:space="preserve"> are escorted by volunteers and wear high visibility clothing. We are looking for volunteers who would be able to help as a</w:t>
      </w:r>
      <w:r w:rsidR="006E59F6">
        <w:rPr>
          <w:rFonts w:ascii="Gill Sans MT" w:hAnsi="Gill Sans MT" w:cs="Arial"/>
        </w:rPr>
        <w:t>n</w:t>
      </w:r>
      <w:r w:rsidRPr="007D449A">
        <w:rPr>
          <w:rFonts w:ascii="Gill Sans MT" w:hAnsi="Gill Sans MT" w:cs="Arial"/>
        </w:rPr>
        <w:t xml:space="preserve"> escort on the route. We are hoping to run the route from </w:t>
      </w:r>
      <w:r w:rsidRPr="007D449A">
        <w:rPr>
          <w:rFonts w:ascii="Gill Sans MT" w:hAnsi="Gill Sans MT" w:cs="Arial"/>
          <w:highlight w:val="yellow"/>
        </w:rPr>
        <w:t>XXX</w:t>
      </w:r>
      <w:r w:rsidR="006E59F6">
        <w:rPr>
          <w:rFonts w:ascii="Gill Sans MT" w:hAnsi="Gill Sans MT" w:cs="Arial"/>
        </w:rPr>
        <w:t xml:space="preserve">. If you are able to volunteer to be an escort on the crocodile </w:t>
      </w:r>
      <w:proofErr w:type="gramStart"/>
      <w:r w:rsidR="006E59F6">
        <w:rPr>
          <w:rFonts w:ascii="Gill Sans MT" w:hAnsi="Gill Sans MT" w:cs="Arial"/>
        </w:rPr>
        <w:t>route</w:t>
      </w:r>
      <w:proofErr w:type="gramEnd"/>
      <w:r w:rsidR="006E59F6">
        <w:rPr>
          <w:rFonts w:ascii="Gill Sans MT" w:hAnsi="Gill Sans MT" w:cs="Arial"/>
        </w:rPr>
        <w:t xml:space="preserve"> please see </w:t>
      </w:r>
      <w:r w:rsidR="006E59F6" w:rsidRPr="006E59F6">
        <w:rPr>
          <w:rFonts w:ascii="Gill Sans MT" w:hAnsi="Gill Sans MT" w:cs="Arial"/>
          <w:highlight w:val="yellow"/>
        </w:rPr>
        <w:t>XXX.</w:t>
      </w:r>
      <w:r w:rsidR="008B1227">
        <w:rPr>
          <w:rFonts w:ascii="Gill Sans MT" w:hAnsi="Gill Sans MT" w:cs="Arial"/>
        </w:rPr>
        <w:t xml:space="preserve"> Thank you.</w:t>
      </w:r>
    </w:p>
    <w:p w14:paraId="54F18AE5" w14:textId="77777777" w:rsidR="007D449A" w:rsidRPr="007D449A" w:rsidRDefault="007D449A" w:rsidP="007D449A">
      <w:pPr>
        <w:rPr>
          <w:rFonts w:ascii="Gill Sans MT" w:hAnsi="Gill Sans MT" w:cs="Arial"/>
        </w:rPr>
      </w:pPr>
    </w:p>
    <w:p w14:paraId="516A53B3" w14:textId="77777777" w:rsidR="000C7D14" w:rsidRDefault="001B3749" w:rsidP="000C7D14">
      <w:pPr>
        <w:rPr>
          <w:rFonts w:ascii="Gill Sans MT" w:hAnsi="Gill Sans MT" w:cs="Arial"/>
        </w:rPr>
      </w:pPr>
      <w:r>
        <w:rPr>
          <w:rFonts w:ascii="Gill Sans MT" w:hAnsi="Gill Sans MT" w:cs="Arial"/>
        </w:rPr>
        <w:t>Images you may like to use:</w:t>
      </w:r>
    </w:p>
    <w:p w14:paraId="7719D211" w14:textId="77777777" w:rsidR="001B3749" w:rsidRDefault="001B3749" w:rsidP="000C7D14">
      <w:pPr>
        <w:rPr>
          <w:rFonts w:ascii="Gill Sans MT" w:hAnsi="Gill Sans MT" w:cs="Arial"/>
        </w:rPr>
      </w:pPr>
    </w:p>
    <w:p w14:paraId="7C8EDEF3" w14:textId="2FBE5A0D" w:rsidR="001B3749" w:rsidRDefault="003C22DB" w:rsidP="000C7D14">
      <w:pPr>
        <w:rPr>
          <w:rFonts w:ascii="Gill Sans MT" w:hAnsi="Gill Sans MT" w:cs="Arial"/>
        </w:rPr>
      </w:pPr>
      <w:r>
        <w:rPr>
          <w:noProof/>
        </w:rPr>
        <w:drawing>
          <wp:inline distT="0" distB="0" distL="0" distR="0" wp14:anchorId="34916517" wp14:editId="48DFE657">
            <wp:extent cx="1464310" cy="1459865"/>
            <wp:effectExtent l="0" t="0" r="2540" b="6985"/>
            <wp:docPr id="21" name="Picture 21" descr="crocodile bad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21" descr="crocodile badge"/>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4310" cy="1459865"/>
                    </a:xfrm>
                    <a:prstGeom prst="rect">
                      <a:avLst/>
                    </a:prstGeom>
                    <a:noFill/>
                    <a:ln>
                      <a:noFill/>
                    </a:ln>
                    <a:effectLst/>
                  </pic:spPr>
                </pic:pic>
              </a:graphicData>
            </a:graphic>
          </wp:inline>
        </w:drawing>
      </w:r>
    </w:p>
    <w:p w14:paraId="3FF81A74" w14:textId="5A7766A5" w:rsidR="001B3749" w:rsidRPr="001B3749" w:rsidRDefault="001B3749" w:rsidP="000C7D14">
      <w:pPr>
        <w:rPr>
          <w:rFonts w:ascii="Gill Sans MT" w:hAnsi="Gill Sans MT" w:cs="Arial"/>
          <w:b/>
          <w:u w:val="single"/>
        </w:rPr>
      </w:pPr>
      <w:r w:rsidRPr="001B3749">
        <w:rPr>
          <w:rFonts w:ascii="Gill Sans MT" w:hAnsi="Gill Sans MT" w:cs="Arial"/>
          <w:b/>
          <w:u w:val="single"/>
        </w:rPr>
        <w:lastRenderedPageBreak/>
        <w:t>Park and Walk</w:t>
      </w:r>
    </w:p>
    <w:p w14:paraId="2C1BB46D" w14:textId="77777777" w:rsidR="000C7D14" w:rsidRDefault="000C7D14" w:rsidP="000C7D14">
      <w:pPr>
        <w:rPr>
          <w:rFonts w:ascii="Gill Sans MT" w:hAnsi="Gill Sans MT" w:cs="Arial"/>
        </w:rPr>
      </w:pPr>
    </w:p>
    <w:p w14:paraId="3DE57CBC" w14:textId="77777777" w:rsidR="00115776" w:rsidRDefault="00115776" w:rsidP="00115776">
      <w:pPr>
        <w:pBdr>
          <w:top w:val="single" w:sz="24" w:space="1" w:color="008000"/>
          <w:left w:val="single" w:sz="24" w:space="4" w:color="008000"/>
          <w:bottom w:val="single" w:sz="24" w:space="1" w:color="008000"/>
          <w:right w:val="single" w:sz="24" w:space="4" w:color="008000"/>
        </w:pBdr>
        <w:rPr>
          <w:rFonts w:ascii="Gill Sans MT" w:hAnsi="Gill Sans MT"/>
          <w:b/>
        </w:rPr>
      </w:pPr>
      <w:r w:rsidRPr="001B23DC">
        <w:rPr>
          <w:rFonts w:ascii="Gill Sans MT" w:hAnsi="Gill Sans MT"/>
          <w:b/>
        </w:rPr>
        <w:t>Park and Walk</w:t>
      </w:r>
    </w:p>
    <w:p w14:paraId="27EF088C" w14:textId="77777777" w:rsidR="00115776" w:rsidRDefault="00115776" w:rsidP="00115776">
      <w:pPr>
        <w:pBdr>
          <w:top w:val="single" w:sz="24" w:space="1" w:color="008000"/>
          <w:left w:val="single" w:sz="24" w:space="4" w:color="008000"/>
          <w:bottom w:val="single" w:sz="24" w:space="1" w:color="008000"/>
          <w:right w:val="single" w:sz="24" w:space="4" w:color="008000"/>
        </w:pBdr>
        <w:rPr>
          <w:rFonts w:ascii="Gill Sans MT" w:hAnsi="Gill Sans MT"/>
          <w:b/>
        </w:rPr>
      </w:pPr>
    </w:p>
    <w:p w14:paraId="1827AAF1" w14:textId="77777777" w:rsidR="00115776" w:rsidRDefault="00E81A01" w:rsidP="00115776">
      <w:pPr>
        <w:pBdr>
          <w:top w:val="single" w:sz="24" w:space="1" w:color="008000"/>
          <w:left w:val="single" w:sz="24" w:space="4" w:color="008000"/>
          <w:bottom w:val="single" w:sz="24" w:space="1" w:color="008000"/>
          <w:right w:val="single" w:sz="24" w:space="4" w:color="008000"/>
        </w:pBdr>
        <w:rPr>
          <w:rFonts w:ascii="Gill Sans MT" w:hAnsi="Gill Sans MT"/>
        </w:rPr>
      </w:pPr>
      <w:r>
        <w:rPr>
          <w:noProof/>
        </w:rPr>
        <w:drawing>
          <wp:inline distT="0" distB="0" distL="0" distR="0" wp14:anchorId="1305B90D" wp14:editId="1DB295D9">
            <wp:extent cx="2465070" cy="1099820"/>
            <wp:effectExtent l="0" t="0" r="0" b="0"/>
            <wp:docPr id="10" name="Picture 10" descr="green footpri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green footprint"/>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65070" cy="1099820"/>
                    </a:xfrm>
                    <a:prstGeom prst="rect">
                      <a:avLst/>
                    </a:prstGeom>
                    <a:noFill/>
                    <a:ln>
                      <a:noFill/>
                    </a:ln>
                    <a:effectLst/>
                  </pic:spPr>
                </pic:pic>
              </a:graphicData>
            </a:graphic>
          </wp:inline>
        </w:drawing>
      </w:r>
      <w:r>
        <w:rPr>
          <w:noProof/>
        </w:rPr>
        <w:drawing>
          <wp:inline distT="0" distB="0" distL="0" distR="0" wp14:anchorId="4B0A119D" wp14:editId="55D18A6E">
            <wp:extent cx="2465070" cy="1099820"/>
            <wp:effectExtent l="0" t="0" r="0" b="0"/>
            <wp:docPr id="11" name="Picture 11" descr="footprin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descr="footprints"/>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65070" cy="1099820"/>
                    </a:xfrm>
                    <a:prstGeom prst="rect">
                      <a:avLst/>
                    </a:prstGeom>
                    <a:noFill/>
                    <a:ln>
                      <a:noFill/>
                    </a:ln>
                    <a:effectLst/>
                  </pic:spPr>
                </pic:pic>
              </a:graphicData>
            </a:graphic>
          </wp:inline>
        </w:drawing>
      </w:r>
      <w:r w:rsidR="00115776">
        <w:rPr>
          <w:rFonts w:ascii="Gill Sans MT" w:hAnsi="Gill Sans MT"/>
        </w:rPr>
        <w:t>At</w:t>
      </w:r>
      <w:r w:rsidR="00115776" w:rsidRPr="001B23DC">
        <w:rPr>
          <w:rFonts w:ascii="Gill Sans MT" w:hAnsi="Gill Sans MT"/>
        </w:rPr>
        <w:t xml:space="preserve"> </w:t>
      </w:r>
      <w:r w:rsidR="00115776" w:rsidRPr="00115776">
        <w:rPr>
          <w:rFonts w:ascii="Gill Sans MT" w:hAnsi="Gill Sans MT"/>
          <w:highlight w:val="yellow"/>
        </w:rPr>
        <w:t>XXX</w:t>
      </w:r>
      <w:r w:rsidR="00115776" w:rsidRPr="001B23DC">
        <w:rPr>
          <w:rFonts w:ascii="Gill Sans MT" w:hAnsi="Gill Sans MT"/>
        </w:rPr>
        <w:t xml:space="preserve"> we </w:t>
      </w:r>
      <w:r w:rsidR="00115776">
        <w:rPr>
          <w:rFonts w:ascii="Gill Sans MT" w:hAnsi="Gill Sans MT"/>
        </w:rPr>
        <w:t xml:space="preserve">have been thinking about how we travel to school and making sure we keep the area outside the school free from congestion. This will not only help keep the relationship with our neighbours but will also make it safer for our pupils to cross the roads near the school. We are therefore promoting a new park and walk site. A park and walk site </w:t>
      </w:r>
      <w:proofErr w:type="gramStart"/>
      <w:r w:rsidR="00115776">
        <w:rPr>
          <w:rFonts w:ascii="Gill Sans MT" w:hAnsi="Gill Sans MT"/>
        </w:rPr>
        <w:t>is</w:t>
      </w:r>
      <w:proofErr w:type="gramEnd"/>
      <w:r w:rsidR="00115776">
        <w:rPr>
          <w:rFonts w:ascii="Gill Sans MT" w:hAnsi="Gill Sans MT"/>
        </w:rPr>
        <w:t xml:space="preserve"> an area in which you can park and walk the remainder of the way to school. Our suggested park and walk site </w:t>
      </w:r>
      <w:proofErr w:type="gramStart"/>
      <w:r w:rsidR="00115776">
        <w:rPr>
          <w:rFonts w:ascii="Gill Sans MT" w:hAnsi="Gill Sans MT"/>
        </w:rPr>
        <w:t>is</w:t>
      </w:r>
      <w:proofErr w:type="gramEnd"/>
      <w:r w:rsidR="00115776">
        <w:rPr>
          <w:rFonts w:ascii="Gill Sans MT" w:hAnsi="Gill Sans MT"/>
        </w:rPr>
        <w:t xml:space="preserve"> </w:t>
      </w:r>
      <w:r w:rsidR="00115776" w:rsidRPr="00115776">
        <w:rPr>
          <w:rFonts w:ascii="Gill Sans MT" w:hAnsi="Gill Sans MT"/>
          <w:highlight w:val="yellow"/>
        </w:rPr>
        <w:t>XXX</w:t>
      </w:r>
      <w:r w:rsidR="00115776">
        <w:rPr>
          <w:rFonts w:ascii="Gill Sans MT" w:hAnsi="Gill Sans MT"/>
        </w:rPr>
        <w:t>. We have had permission form the owners of the car park that parents can park here for the school start and finish times. We hope you will take the opportunity to use the park and walk site to help ease the congestion around school in the mornings. Thank you.</w:t>
      </w:r>
    </w:p>
    <w:p w14:paraId="44D5AF59" w14:textId="77777777" w:rsidR="000C7D14" w:rsidRDefault="000C7D14" w:rsidP="000C7D14">
      <w:pPr>
        <w:rPr>
          <w:rFonts w:ascii="Gill Sans MT" w:hAnsi="Gill Sans MT" w:cs="Arial"/>
        </w:rPr>
      </w:pPr>
    </w:p>
    <w:p w14:paraId="54B4D454" w14:textId="77777777" w:rsidR="00115776" w:rsidRDefault="00115776" w:rsidP="000C7D14">
      <w:pPr>
        <w:rPr>
          <w:rFonts w:ascii="Gill Sans MT" w:hAnsi="Gill Sans MT" w:cs="Arial"/>
        </w:rPr>
      </w:pPr>
    </w:p>
    <w:p w14:paraId="3842830B" w14:textId="31A9A9F3" w:rsidR="000C7D14" w:rsidRDefault="001B3749">
      <w:pPr>
        <w:rPr>
          <w:rFonts w:ascii="Gill Sans MT" w:hAnsi="Gill Sans MT" w:cs="Arial"/>
        </w:rPr>
      </w:pPr>
      <w:r>
        <w:rPr>
          <w:rFonts w:ascii="Gill Sans MT" w:hAnsi="Gill Sans MT" w:cs="Arial"/>
        </w:rPr>
        <w:t>Images you may like to use:</w:t>
      </w:r>
    </w:p>
    <w:p w14:paraId="6AA9FF61" w14:textId="77777777" w:rsidR="001B3749" w:rsidRDefault="001B3749">
      <w:pPr>
        <w:rPr>
          <w:rFonts w:ascii="Gill Sans MT" w:hAnsi="Gill Sans MT" w:cs="Arial"/>
        </w:rPr>
      </w:pPr>
    </w:p>
    <w:p w14:paraId="16B729E5" w14:textId="77777777" w:rsidR="001B3749" w:rsidRPr="00C85AFF" w:rsidRDefault="00E81A01">
      <w:pPr>
        <w:rPr>
          <w:rFonts w:ascii="Gill Sans MT" w:hAnsi="Gill Sans MT" w:cs="Arial"/>
        </w:rPr>
      </w:pPr>
      <w:r>
        <w:rPr>
          <w:rFonts w:ascii="Gill Sans MT" w:hAnsi="Gill Sans MT" w:cs="Arial"/>
          <w:noProof/>
          <w:lang w:eastAsia="en-GB"/>
        </w:rPr>
        <w:drawing>
          <wp:inline distT="0" distB="0" distL="0" distR="0" wp14:anchorId="0E294034" wp14:editId="44A26BAD">
            <wp:extent cx="2348865" cy="1252220"/>
            <wp:effectExtent l="0" t="0" r="0" b="5080"/>
            <wp:docPr id="25" name="Picture 25" descr="waving good bye red c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25" descr="waving good bye red car"/>
                    <pic:cNvPicPr>
                      <a:picLocks/>
                    </pic:cNvPicPr>
                  </pic:nvPicPr>
                  <pic:blipFill>
                    <a:blip r:embed="rId15" cstate="print">
                      <a:extLst>
                        <a:ext uri="{28A0092B-C50C-407E-A947-70E740481C1C}">
                          <a14:useLocalDpi xmlns:a14="http://schemas.microsoft.com/office/drawing/2010/main" val="0"/>
                        </a:ext>
                      </a:extLst>
                    </a:blip>
                    <a:srcRect l="15178" t="33336" r="19577" b="22223"/>
                    <a:stretch>
                      <a:fillRect/>
                    </a:stretch>
                  </pic:blipFill>
                  <pic:spPr bwMode="auto">
                    <a:xfrm>
                      <a:off x="0" y="0"/>
                      <a:ext cx="2348865" cy="1252220"/>
                    </a:xfrm>
                    <a:prstGeom prst="rect">
                      <a:avLst/>
                    </a:prstGeom>
                    <a:noFill/>
                    <a:ln>
                      <a:noFill/>
                    </a:ln>
                  </pic:spPr>
                </pic:pic>
              </a:graphicData>
            </a:graphic>
          </wp:inline>
        </w:drawing>
      </w:r>
    </w:p>
    <w:sectPr w:rsidR="001B3749" w:rsidRPr="00C85AFF">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58B7" w14:textId="77777777" w:rsidR="00115783" w:rsidRDefault="00115783" w:rsidP="00E81A01">
      <w:r>
        <w:separator/>
      </w:r>
    </w:p>
  </w:endnote>
  <w:endnote w:type="continuationSeparator" w:id="0">
    <w:p w14:paraId="73001ACA" w14:textId="77777777" w:rsidR="00115783" w:rsidRDefault="00115783" w:rsidP="00E8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56B2" w14:textId="481B099F" w:rsidR="00E81A01" w:rsidRDefault="00E81A01">
    <w:pPr>
      <w:pStyle w:val="Footer"/>
    </w:pPr>
    <w:r>
      <w:rPr>
        <w:noProof/>
      </w:rPr>
      <w:drawing>
        <wp:inline distT="0" distB="0" distL="0" distR="0" wp14:anchorId="27CC9A64" wp14:editId="723DC199">
          <wp:extent cx="5274310" cy="313055"/>
          <wp:effectExtent l="0" t="0" r="0" b="4445"/>
          <wp:docPr id="8" name="Picture 8" descr="footer bar with 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ooter bar with bc logo"/>
                  <pic:cNvPicPr/>
                </pic:nvPicPr>
                <pic:blipFill>
                  <a:blip r:embed="rId1">
                    <a:extLst>
                      <a:ext uri="{28A0092B-C50C-407E-A947-70E740481C1C}">
                        <a14:useLocalDpi xmlns:a14="http://schemas.microsoft.com/office/drawing/2010/main" val="0"/>
                      </a:ext>
                    </a:extLst>
                  </a:blip>
                  <a:stretch>
                    <a:fillRect/>
                  </a:stretch>
                </pic:blipFill>
                <pic:spPr>
                  <a:xfrm>
                    <a:off x="0" y="0"/>
                    <a:ext cx="5274310" cy="313055"/>
                  </a:xfrm>
                  <a:prstGeom prst="rect">
                    <a:avLst/>
                  </a:prstGeom>
                </pic:spPr>
              </pic:pic>
            </a:graphicData>
          </a:graphic>
        </wp:inline>
      </w:drawing>
    </w:r>
  </w:p>
  <w:p w14:paraId="63253CE1" w14:textId="77777777" w:rsidR="00E81A01" w:rsidRDefault="00E81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B5185" w14:textId="77777777" w:rsidR="00115783" w:rsidRDefault="00115783" w:rsidP="00E81A01">
      <w:r>
        <w:separator/>
      </w:r>
    </w:p>
  </w:footnote>
  <w:footnote w:type="continuationSeparator" w:id="0">
    <w:p w14:paraId="2DF96C4E" w14:textId="77777777" w:rsidR="00115783" w:rsidRDefault="00115783" w:rsidP="00E81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14"/>
    <w:rsid w:val="000C7D14"/>
    <w:rsid w:val="00115776"/>
    <w:rsid w:val="00115783"/>
    <w:rsid w:val="001B3749"/>
    <w:rsid w:val="00386D42"/>
    <w:rsid w:val="003C22DB"/>
    <w:rsid w:val="003C54F8"/>
    <w:rsid w:val="004559B0"/>
    <w:rsid w:val="00494C59"/>
    <w:rsid w:val="006E59F6"/>
    <w:rsid w:val="00715E70"/>
    <w:rsid w:val="007B64C6"/>
    <w:rsid w:val="007D449A"/>
    <w:rsid w:val="00863C56"/>
    <w:rsid w:val="008849B0"/>
    <w:rsid w:val="008B1227"/>
    <w:rsid w:val="00C54037"/>
    <w:rsid w:val="00C73453"/>
    <w:rsid w:val="00C85AFF"/>
    <w:rsid w:val="00CC11EC"/>
    <w:rsid w:val="00D419CB"/>
    <w:rsid w:val="00E51753"/>
    <w:rsid w:val="00E81A01"/>
    <w:rsid w:val="00EA1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47AE9"/>
  <w15:chartTrackingRefBased/>
  <w15:docId w15:val="{447D0493-8446-FB4B-9B75-1CDE483D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1A01"/>
    <w:pPr>
      <w:tabs>
        <w:tab w:val="center" w:pos="4680"/>
        <w:tab w:val="right" w:pos="9360"/>
      </w:tabs>
    </w:pPr>
  </w:style>
  <w:style w:type="character" w:customStyle="1" w:styleId="HeaderChar">
    <w:name w:val="Header Char"/>
    <w:basedOn w:val="DefaultParagraphFont"/>
    <w:link w:val="Header"/>
    <w:rsid w:val="00E81A01"/>
    <w:rPr>
      <w:sz w:val="24"/>
      <w:szCs w:val="24"/>
      <w:lang w:eastAsia="en-US"/>
    </w:rPr>
  </w:style>
  <w:style w:type="paragraph" w:styleId="Footer">
    <w:name w:val="footer"/>
    <w:basedOn w:val="Normal"/>
    <w:link w:val="FooterChar"/>
    <w:rsid w:val="00E81A01"/>
    <w:pPr>
      <w:tabs>
        <w:tab w:val="center" w:pos="4680"/>
        <w:tab w:val="right" w:pos="9360"/>
      </w:tabs>
    </w:pPr>
  </w:style>
  <w:style w:type="character" w:customStyle="1" w:styleId="FooterChar">
    <w:name w:val="Footer Char"/>
    <w:basedOn w:val="DefaultParagraphFont"/>
    <w:link w:val="Footer"/>
    <w:rsid w:val="00E81A0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file:///C:\Documents%20and%20Settings\rdengler\Local%20Settings\Temporary%20Internet%20Files\OLK10D\ParentLittleDude1.gif" TargetMode="External"/><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Walking newsletter articles</vt:lpstr>
    </vt:vector>
  </TitlesOfParts>
  <Company>Buckinghamshire County Council</Company>
  <LinksUpToDate>false</LinksUpToDate>
  <CharactersWithSpaces>3862</CharactersWithSpaces>
  <SharedDoc>false</SharedDoc>
  <HLinks>
    <vt:vector size="6" baseType="variant">
      <vt:variant>
        <vt:i4>5570654</vt:i4>
      </vt:variant>
      <vt:variant>
        <vt:i4>-1</vt:i4>
      </vt:variant>
      <vt:variant>
        <vt:i4>1044</vt:i4>
      </vt:variant>
      <vt:variant>
        <vt:i4>1</vt:i4>
      </vt:variant>
      <vt:variant>
        <vt:lpwstr>C:\Documents and Settings\rdengler\Local Settings\Temporary Internet Files\OLK10D\ParentLittleDude1.gif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newsletter articles</dc:title>
  <dc:subject/>
  <dc:creator>ADNICHOLS</dc:creator>
  <cp:keywords/>
  <dc:description/>
  <cp:lastModifiedBy>Emma Jackson</cp:lastModifiedBy>
  <cp:revision>2</cp:revision>
  <cp:lastPrinted>2010-08-03T12:30:00Z</cp:lastPrinted>
  <dcterms:created xsi:type="dcterms:W3CDTF">2024-05-21T14:41:00Z</dcterms:created>
  <dcterms:modified xsi:type="dcterms:W3CDTF">2024-05-21T14:41:00Z</dcterms:modified>
</cp:coreProperties>
</file>